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60EE2B" w14:textId="720B2CD2" w:rsidR="00AA1300" w:rsidRDefault="00921E0F" w:rsidP="00AA1300">
      <w:pPr>
        <w:jc w:val="center"/>
        <w:rPr>
          <w:rFonts w:ascii="Times New Roman" w:eastAsia="Times New Roman" w:hAnsi="Times New Roman" w:cs="Times New Roman"/>
          <w:b/>
          <w:color w:val="000000"/>
          <w:sz w:val="36"/>
          <w:szCs w:val="36"/>
        </w:rPr>
      </w:pPr>
      <w:r w:rsidRPr="00921E0F">
        <w:rPr>
          <w:rFonts w:ascii="Times New Roman" w:eastAsia="Times New Roman" w:hAnsi="Times New Roman" w:cs="Times New Roman"/>
          <w:b/>
          <w:color w:val="000000"/>
          <w:sz w:val="36"/>
          <w:szCs w:val="36"/>
        </w:rPr>
        <w:t>“</w:t>
      </w:r>
      <w:r w:rsidRPr="00921E0F">
        <w:rPr>
          <w:rFonts w:ascii="Times New Roman" w:eastAsia="Times New Roman" w:hAnsi="Times New Roman" w:cs="Times New Roman"/>
          <w:b/>
          <w:color w:val="000000"/>
          <w:sz w:val="32"/>
          <w:szCs w:val="32"/>
        </w:rPr>
        <w:t>Development</w:t>
      </w:r>
      <w:r w:rsidRPr="00921E0F">
        <w:rPr>
          <w:rFonts w:ascii="Times New Roman" w:eastAsia="Times New Roman" w:hAnsi="Times New Roman" w:cs="Times New Roman"/>
          <w:b/>
          <w:color w:val="000000"/>
          <w:sz w:val="36"/>
          <w:szCs w:val="36"/>
        </w:rPr>
        <w:t xml:space="preserve"> And Evaluation </w:t>
      </w:r>
      <w:r w:rsidR="00AD048E" w:rsidRPr="00921E0F">
        <w:rPr>
          <w:rFonts w:ascii="Times New Roman" w:eastAsia="Times New Roman" w:hAnsi="Times New Roman" w:cs="Times New Roman"/>
          <w:b/>
          <w:color w:val="000000"/>
          <w:sz w:val="36"/>
          <w:szCs w:val="36"/>
        </w:rPr>
        <w:t>of</w:t>
      </w:r>
      <w:r w:rsidRPr="00921E0F">
        <w:rPr>
          <w:rFonts w:ascii="Times New Roman" w:eastAsia="Times New Roman" w:hAnsi="Times New Roman" w:cs="Times New Roman"/>
          <w:b/>
          <w:color w:val="000000"/>
          <w:sz w:val="36"/>
          <w:szCs w:val="36"/>
        </w:rPr>
        <w:t xml:space="preserve"> Herbal Facial Stick”</w:t>
      </w:r>
    </w:p>
    <w:p w14:paraId="3C4EB70B" w14:textId="77777777" w:rsidR="004815E9" w:rsidRDefault="00AD048E" w:rsidP="004815E9">
      <w:pPr>
        <w:jc w:val="center"/>
        <w:rPr>
          <w:rFonts w:ascii="Times New Roman" w:eastAsia="Times New Roman" w:hAnsi="Times New Roman" w:cs="Times New Roman"/>
          <w:bCs/>
          <w:color w:val="000000"/>
          <w:sz w:val="20"/>
          <w:szCs w:val="20"/>
        </w:rPr>
      </w:pPr>
      <w:r w:rsidRPr="00AD048E">
        <w:rPr>
          <w:rFonts w:ascii="Times New Roman" w:eastAsia="Times New Roman" w:hAnsi="Times New Roman" w:cs="Times New Roman"/>
          <w:bCs/>
          <w:color w:val="000000"/>
        </w:rPr>
        <w:t>SURBHI GUPTA</w:t>
      </w:r>
    </w:p>
    <w:p w14:paraId="2A1FAAD4" w14:textId="73CDE172" w:rsidR="00AA1300" w:rsidRPr="004815E9" w:rsidRDefault="00AD048E" w:rsidP="004815E9">
      <w:pPr>
        <w:jc w:val="center"/>
        <w:rPr>
          <w:rFonts w:ascii="Times New Roman" w:eastAsia="Times New Roman" w:hAnsi="Times New Roman" w:cs="Times New Roman"/>
          <w:bCs/>
          <w:color w:val="000000"/>
          <w:sz w:val="20"/>
          <w:szCs w:val="20"/>
        </w:rPr>
      </w:pPr>
      <w:r w:rsidRPr="00AD048E">
        <w:rPr>
          <w:rFonts w:ascii="Times New Roman" w:eastAsia="Times New Roman" w:hAnsi="Times New Roman" w:cs="Times New Roman"/>
          <w:bCs/>
          <w:color w:val="000000"/>
        </w:rPr>
        <w:t>ASSISTANT PROFESSOR</w:t>
      </w:r>
    </w:p>
    <w:p w14:paraId="30C897C7" w14:textId="4AD7F1A0" w:rsidR="00AA1300" w:rsidRPr="00AD048E" w:rsidRDefault="00AD048E" w:rsidP="00AA1300">
      <w:pPr>
        <w:jc w:val="center"/>
        <w:rPr>
          <w:rFonts w:ascii="Times New Roman" w:eastAsia="Times New Roman" w:hAnsi="Times New Roman" w:cs="Times New Roman"/>
          <w:bCs/>
          <w:color w:val="000000"/>
        </w:rPr>
      </w:pPr>
      <w:r w:rsidRPr="00AD048E">
        <w:rPr>
          <w:rFonts w:ascii="Times New Roman" w:eastAsia="Times New Roman" w:hAnsi="Times New Roman" w:cs="Times New Roman"/>
          <w:bCs/>
          <w:color w:val="000000"/>
        </w:rPr>
        <w:t>PHARMACEUTIC DEPARTMENT</w:t>
      </w:r>
    </w:p>
    <w:p w14:paraId="490FE7F5" w14:textId="77777777" w:rsidR="004815E9" w:rsidRDefault="00AA1300" w:rsidP="004815E9">
      <w:pPr>
        <w:jc w:val="center"/>
        <w:rPr>
          <w:rFonts w:ascii="Times New Roman" w:eastAsia="Times New Roman" w:hAnsi="Times New Roman" w:cs="Times New Roman"/>
          <w:bCs/>
          <w:color w:val="000000"/>
        </w:rPr>
      </w:pPr>
      <w:r w:rsidRPr="00AD048E">
        <w:rPr>
          <w:rFonts w:ascii="Times New Roman" w:eastAsia="Times New Roman" w:hAnsi="Times New Roman" w:cs="Times New Roman"/>
          <w:bCs/>
          <w:color w:val="000000"/>
        </w:rPr>
        <w:t xml:space="preserve">Progressive Education Society’s Modern College of Pharmacy Sector 21, </w:t>
      </w:r>
      <w:r w:rsidR="00AD048E" w:rsidRPr="00AD048E">
        <w:rPr>
          <w:rFonts w:ascii="Times New Roman" w:eastAsia="Times New Roman" w:hAnsi="Times New Roman" w:cs="Times New Roman"/>
          <w:bCs/>
          <w:color w:val="000000"/>
        </w:rPr>
        <w:t>Yamunanagar, Nigdi</w:t>
      </w:r>
      <w:r w:rsidRPr="00AD048E">
        <w:rPr>
          <w:rFonts w:ascii="Times New Roman" w:eastAsia="Times New Roman" w:hAnsi="Times New Roman" w:cs="Times New Roman"/>
          <w:bCs/>
          <w:color w:val="000000"/>
        </w:rPr>
        <w:t>, Pune – 411044</w:t>
      </w:r>
    </w:p>
    <w:p w14:paraId="0E6114D9" w14:textId="15E3390A" w:rsidR="00AD048E" w:rsidRPr="00AD048E" w:rsidRDefault="00AD048E" w:rsidP="004815E9">
      <w:pPr>
        <w:jc w:val="center"/>
        <w:rPr>
          <w:rFonts w:ascii="Times New Roman" w:eastAsia="Times New Roman" w:hAnsi="Times New Roman" w:cs="Times New Roman"/>
          <w:bCs/>
          <w:color w:val="000000"/>
        </w:rPr>
      </w:pPr>
      <w:r w:rsidRPr="00AD048E">
        <w:rPr>
          <w:rFonts w:ascii="Times New Roman" w:eastAsia="Times New Roman" w:hAnsi="Times New Roman" w:cs="Times New Roman"/>
          <w:bCs/>
          <w:color w:val="000000"/>
        </w:rPr>
        <w:t>ADITI NAGLE</w:t>
      </w:r>
    </w:p>
    <w:p w14:paraId="5D0AB906" w14:textId="710B1592" w:rsidR="00AD048E" w:rsidRPr="00AD048E" w:rsidRDefault="00AD048E" w:rsidP="00AA1300">
      <w:pPr>
        <w:jc w:val="center"/>
        <w:rPr>
          <w:rFonts w:ascii="Times New Roman" w:eastAsia="Times New Roman" w:hAnsi="Times New Roman" w:cs="Times New Roman"/>
          <w:bCs/>
          <w:color w:val="000000"/>
        </w:rPr>
      </w:pPr>
      <w:r w:rsidRPr="00AD048E">
        <w:rPr>
          <w:rFonts w:ascii="Times New Roman" w:eastAsia="Times New Roman" w:hAnsi="Times New Roman" w:cs="Times New Roman"/>
          <w:bCs/>
          <w:color w:val="000000"/>
        </w:rPr>
        <w:t>PHARMACEUTICS DEPARTMENT</w:t>
      </w:r>
    </w:p>
    <w:p w14:paraId="1B5CE48D" w14:textId="77777777" w:rsidR="00AC3203" w:rsidRDefault="00AD048E" w:rsidP="00AC3203">
      <w:pPr>
        <w:jc w:val="center"/>
        <w:rPr>
          <w:rFonts w:ascii="Times New Roman" w:eastAsia="Times New Roman" w:hAnsi="Times New Roman" w:cs="Times New Roman"/>
          <w:bCs/>
          <w:color w:val="000000"/>
        </w:rPr>
      </w:pPr>
      <w:r w:rsidRPr="00AD048E">
        <w:rPr>
          <w:rFonts w:ascii="Times New Roman" w:eastAsia="Times New Roman" w:hAnsi="Times New Roman" w:cs="Times New Roman"/>
          <w:bCs/>
          <w:color w:val="000000"/>
        </w:rPr>
        <w:t>Progressive Education Society’s Modern College of Pharmacy Sector 21, Yamunanagar, Nigdi, Pune – 411044</w:t>
      </w:r>
    </w:p>
    <w:p w14:paraId="08BA91AD" w14:textId="55B8B5BC" w:rsidR="00AD048E" w:rsidRPr="000F101F" w:rsidRDefault="00AD048E" w:rsidP="00AC3203">
      <w:pPr>
        <w:rPr>
          <w:rFonts w:ascii="Times New Roman" w:eastAsia="Times New Roman" w:hAnsi="Times New Roman" w:cs="Times New Roman"/>
          <w:bCs/>
          <w:color w:val="000000"/>
          <w:sz w:val="24"/>
          <w:szCs w:val="24"/>
        </w:rPr>
      </w:pPr>
      <w:proofErr w:type="gramStart"/>
      <w:r w:rsidRPr="000F101F">
        <w:rPr>
          <w:rFonts w:ascii="Times New Roman" w:eastAsia="Times New Roman" w:hAnsi="Times New Roman" w:cs="Times New Roman"/>
          <w:bCs/>
          <w:color w:val="000000"/>
          <w:sz w:val="24"/>
          <w:szCs w:val="24"/>
        </w:rPr>
        <w:t>Abstract..</w:t>
      </w:r>
      <w:proofErr w:type="gramEnd"/>
    </w:p>
    <w:p w14:paraId="4F58AE1E" w14:textId="77777777" w:rsidR="00AD048E" w:rsidRPr="000F101F" w:rsidRDefault="00AD048E" w:rsidP="00AD048E">
      <w:pPr>
        <w:rPr>
          <w:rFonts w:ascii="Times New Roman" w:eastAsia="Times New Roman" w:hAnsi="Times New Roman" w:cs="Times New Roman"/>
          <w:bCs/>
          <w:color w:val="000000"/>
          <w:sz w:val="24"/>
          <w:szCs w:val="24"/>
        </w:rPr>
      </w:pPr>
      <w:r w:rsidRPr="000F101F">
        <w:rPr>
          <w:rFonts w:ascii="Times New Roman" w:eastAsia="Times New Roman" w:hAnsi="Times New Roman" w:cs="Times New Roman"/>
          <w:bCs/>
          <w:color w:val="000000"/>
          <w:sz w:val="24"/>
          <w:szCs w:val="24"/>
        </w:rPr>
        <w:t xml:space="preserve">Generally speaking, </w:t>
      </w:r>
      <w:proofErr w:type="gramStart"/>
      <w:r w:rsidRPr="000F101F">
        <w:rPr>
          <w:rFonts w:ascii="Times New Roman" w:eastAsia="Times New Roman" w:hAnsi="Times New Roman" w:cs="Times New Roman"/>
          <w:bCs/>
          <w:color w:val="000000"/>
          <w:sz w:val="24"/>
          <w:szCs w:val="24"/>
        </w:rPr>
        <w:t>a</w:t>
      </w:r>
      <w:proofErr w:type="gramEnd"/>
      <w:r w:rsidRPr="000F101F">
        <w:rPr>
          <w:rFonts w:ascii="Times New Roman" w:eastAsia="Times New Roman" w:hAnsi="Times New Roman" w:cs="Times New Roman"/>
          <w:bCs/>
          <w:color w:val="000000"/>
          <w:sz w:val="24"/>
          <w:szCs w:val="24"/>
        </w:rPr>
        <w:t xml:space="preserve"> herbal facial stick is a skincare product intended for precise application on the face. It often consists of a concoction of natural substances with skincare advantages, such as essential oils and plant extracts. The stick format makes it handy for use when traveling because it makes application simple and mess-free. These products are frequently advertised as offering skin nourishment, hydration, and calming properties. Depending on the components used, they may also make the claim to aid with particular skin issues like dryness, irritation, or acne. Nonetheless, the efficacy of herbal face sticks may differ based on the specific skin type and formulation. </w:t>
      </w:r>
      <w:r w:rsidRPr="000F101F">
        <w:rPr>
          <w:rFonts w:ascii="Times New Roman" w:eastAsia="Times New Roman" w:hAnsi="Times New Roman" w:cs="Times New Roman"/>
          <w:bCs/>
          <w:color w:val="000000"/>
          <w:sz w:val="24"/>
          <w:szCs w:val="24"/>
        </w:rPr>
        <w:br/>
        <w:t>The herbal face stick with extracts of Moringa oleifera and Bael fruit combines the advantages of two strong botanical substances that are well-known for</w:t>
      </w:r>
    </w:p>
    <w:p w14:paraId="1CDAAFED" w14:textId="3C944536" w:rsidR="00AD048E" w:rsidRPr="000F101F" w:rsidRDefault="00AD048E" w:rsidP="00AD048E">
      <w:pPr>
        <w:rPr>
          <w:rFonts w:ascii="Times New Roman" w:eastAsia="Times New Roman" w:hAnsi="Times New Roman" w:cs="Times New Roman"/>
          <w:bCs/>
          <w:color w:val="000000"/>
          <w:sz w:val="24"/>
          <w:szCs w:val="24"/>
        </w:rPr>
      </w:pPr>
      <w:r w:rsidRPr="000F101F">
        <w:rPr>
          <w:rFonts w:ascii="Times New Roman" w:eastAsia="Times New Roman" w:hAnsi="Times New Roman" w:cs="Times New Roman"/>
          <w:bCs/>
          <w:color w:val="000000"/>
          <w:sz w:val="24"/>
          <w:szCs w:val="24"/>
        </w:rPr>
        <w:t xml:space="preserve">Key </w:t>
      </w:r>
      <w:proofErr w:type="gramStart"/>
      <w:r w:rsidRPr="000F101F">
        <w:rPr>
          <w:rFonts w:ascii="Times New Roman" w:eastAsia="Times New Roman" w:hAnsi="Times New Roman" w:cs="Times New Roman"/>
          <w:bCs/>
          <w:color w:val="000000"/>
          <w:sz w:val="24"/>
          <w:szCs w:val="24"/>
        </w:rPr>
        <w:t>words:-</w:t>
      </w:r>
      <w:proofErr w:type="gramEnd"/>
      <w:r w:rsidRPr="000F101F">
        <w:rPr>
          <w:rFonts w:ascii="Times New Roman" w:eastAsia="Times New Roman" w:hAnsi="Times New Roman" w:cs="Times New Roman"/>
          <w:bCs/>
          <w:color w:val="000000"/>
          <w:sz w:val="24"/>
          <w:szCs w:val="24"/>
        </w:rPr>
        <w:t xml:space="preserve"> facial stick, moringa olifera ,bael fruit , skin nourishment </w:t>
      </w:r>
    </w:p>
    <w:p w14:paraId="11AF9F19" w14:textId="77777777" w:rsidR="00AD048E" w:rsidRPr="000F101F" w:rsidRDefault="00AD048E" w:rsidP="00AD048E">
      <w:pPr>
        <w:rPr>
          <w:rFonts w:ascii="Times New Roman" w:eastAsia="Times New Roman" w:hAnsi="Times New Roman" w:cs="Times New Roman"/>
          <w:bCs/>
          <w:color w:val="000000"/>
          <w:sz w:val="24"/>
          <w:szCs w:val="24"/>
        </w:rPr>
      </w:pPr>
    </w:p>
    <w:p w14:paraId="100EC0F1" w14:textId="2EE97294" w:rsidR="00AD048E" w:rsidRPr="000F101F" w:rsidRDefault="00AD048E" w:rsidP="00AD048E">
      <w:pPr>
        <w:rPr>
          <w:rFonts w:ascii="Times New Roman" w:eastAsia="Times New Roman" w:hAnsi="Times New Roman" w:cs="Times New Roman"/>
          <w:bCs/>
          <w:color w:val="000000"/>
          <w:sz w:val="24"/>
          <w:szCs w:val="24"/>
        </w:rPr>
      </w:pPr>
      <w:r w:rsidRPr="000F101F">
        <w:rPr>
          <w:rFonts w:ascii="Times New Roman" w:eastAsia="Times New Roman" w:hAnsi="Times New Roman" w:cs="Times New Roman"/>
          <w:bCs/>
          <w:color w:val="000000"/>
          <w:sz w:val="24"/>
          <w:szCs w:val="24"/>
        </w:rPr>
        <w:t>1.Introduction</w:t>
      </w:r>
    </w:p>
    <w:p w14:paraId="416CE1D8" w14:textId="77777777" w:rsidR="00CE6D65" w:rsidRPr="000F101F" w:rsidRDefault="00AD048E" w:rsidP="00AD048E">
      <w:pPr>
        <w:rPr>
          <w:rFonts w:ascii="Times New Roman" w:eastAsia="Times New Roman" w:hAnsi="Times New Roman" w:cs="Times New Roman"/>
          <w:bCs/>
          <w:color w:val="000000"/>
          <w:sz w:val="24"/>
          <w:szCs w:val="24"/>
        </w:rPr>
      </w:pPr>
      <w:r w:rsidRPr="000F101F">
        <w:rPr>
          <w:rFonts w:ascii="Times New Roman" w:eastAsia="Times New Roman" w:hAnsi="Times New Roman" w:cs="Times New Roman"/>
          <w:bCs/>
          <w:color w:val="000000"/>
          <w:sz w:val="24"/>
          <w:szCs w:val="24"/>
        </w:rPr>
        <w:t>The biggest organ of the integumentary system and the outermost layer of the human body is the skin. The ectodermal tissue that covers the muscles, bones, ligaments, and internal organs is present in up to seven layers of the skin.[1] The epidermis, dermis, and hypodermis are its three constituent layers, and each has a distinctly different architecture and function</w:t>
      </w:r>
      <w:r w:rsidR="00CE6D65" w:rsidRPr="000F101F">
        <w:rPr>
          <w:rFonts w:ascii="Times New Roman" w:eastAsia="Times New Roman" w:hAnsi="Times New Roman" w:cs="Times New Roman"/>
          <w:bCs/>
          <w:color w:val="000000"/>
          <w:sz w:val="24"/>
          <w:szCs w:val="24"/>
        </w:rPr>
        <w:t xml:space="preserve"> [3].</w:t>
      </w:r>
      <w:r w:rsidRPr="000F101F">
        <w:rPr>
          <w:rFonts w:ascii="Times New Roman" w:eastAsia="Times New Roman" w:hAnsi="Times New Roman" w:cs="Times New Roman"/>
          <w:bCs/>
          <w:color w:val="000000"/>
          <w:sz w:val="24"/>
          <w:szCs w:val="24"/>
        </w:rPr>
        <w:t xml:space="preserve"> </w:t>
      </w:r>
      <w:r w:rsidRPr="000F101F">
        <w:rPr>
          <w:rFonts w:ascii="Times New Roman" w:eastAsia="Times New Roman" w:hAnsi="Times New Roman" w:cs="Times New Roman"/>
          <w:bCs/>
          <w:color w:val="000000"/>
          <w:sz w:val="24"/>
          <w:szCs w:val="24"/>
        </w:rPr>
        <w:br/>
        <w:t xml:space="preserve">The complex network that makes up the skin acts as the body's first line of </w:t>
      </w:r>
      <w:r w:rsidR="00CE6D65" w:rsidRPr="000F101F">
        <w:rPr>
          <w:rFonts w:ascii="Times New Roman" w:eastAsia="Times New Roman" w:hAnsi="Times New Roman" w:cs="Times New Roman"/>
          <w:bCs/>
          <w:color w:val="000000"/>
          <w:sz w:val="24"/>
          <w:szCs w:val="24"/>
        </w:rPr>
        <w:t>defence</w:t>
      </w:r>
      <w:r w:rsidRPr="000F101F">
        <w:rPr>
          <w:rFonts w:ascii="Times New Roman" w:eastAsia="Times New Roman" w:hAnsi="Times New Roman" w:cs="Times New Roman"/>
          <w:bCs/>
          <w:color w:val="000000"/>
          <w:sz w:val="24"/>
          <w:szCs w:val="24"/>
        </w:rPr>
        <w:t xml:space="preserve"> against viruses, UV rays, toxins, and mechanical trauma. It also controls the volume of water released into the environment and the temperature. [2]</w:t>
      </w:r>
      <w:r w:rsidR="00CE6D65" w:rsidRPr="000F101F">
        <w:rPr>
          <w:rFonts w:ascii="Times New Roman" w:eastAsia="Times New Roman" w:hAnsi="Times New Roman" w:cs="Times New Roman"/>
          <w:bCs/>
          <w:color w:val="000000"/>
          <w:sz w:val="24"/>
          <w:szCs w:val="24"/>
        </w:rPr>
        <w:t xml:space="preserve"> </w:t>
      </w:r>
      <w:r w:rsidRPr="000F101F">
        <w:rPr>
          <w:rFonts w:ascii="Times New Roman" w:eastAsia="Times New Roman" w:hAnsi="Times New Roman" w:cs="Times New Roman"/>
          <w:bCs/>
          <w:color w:val="000000"/>
          <w:sz w:val="24"/>
          <w:szCs w:val="24"/>
        </w:rPr>
        <w:t>The pertinent anatomical structures of the epidermal layer of the skin, together with its structure, function, embryology, vascular supply, innervation, surgical considerations, and clinical significance, are covered in this article.[4]</w:t>
      </w:r>
    </w:p>
    <w:p w14:paraId="4F08BC40" w14:textId="10C216AE" w:rsidR="00AD048E" w:rsidRPr="000F101F" w:rsidRDefault="00AD048E" w:rsidP="00AD048E">
      <w:pPr>
        <w:rPr>
          <w:rFonts w:ascii="Times New Roman" w:eastAsia="Times New Roman" w:hAnsi="Times New Roman" w:cs="Times New Roman"/>
          <w:bCs/>
          <w:color w:val="000000"/>
          <w:sz w:val="24"/>
          <w:szCs w:val="24"/>
        </w:rPr>
      </w:pPr>
      <w:r w:rsidRPr="000F101F">
        <w:rPr>
          <w:rFonts w:ascii="Times New Roman" w:eastAsia="Times New Roman" w:hAnsi="Times New Roman" w:cs="Times New Roman"/>
          <w:bCs/>
          <w:color w:val="000000"/>
          <w:sz w:val="24"/>
          <w:szCs w:val="24"/>
        </w:rPr>
        <w:lastRenderedPageBreak/>
        <w:br/>
      </w:r>
      <w:r w:rsidR="00CE6D65" w:rsidRPr="000F101F">
        <w:rPr>
          <w:rFonts w:ascii="Times New Roman" w:eastAsia="Times New Roman" w:hAnsi="Times New Roman" w:cs="Times New Roman"/>
          <w:bCs/>
          <w:noProof/>
          <w:color w:val="000000"/>
          <w:sz w:val="24"/>
          <w:szCs w:val="24"/>
        </w:rPr>
        <w:drawing>
          <wp:inline distT="0" distB="0" distL="0" distR="0" wp14:anchorId="563934CC" wp14:editId="313D2475">
            <wp:extent cx="1353185" cy="1375947"/>
            <wp:effectExtent l="0" t="0" r="0" b="0"/>
            <wp:docPr id="735637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8199" cy="1381045"/>
                    </a:xfrm>
                    <a:prstGeom prst="rect">
                      <a:avLst/>
                    </a:prstGeom>
                    <a:noFill/>
                  </pic:spPr>
                </pic:pic>
              </a:graphicData>
            </a:graphic>
          </wp:inline>
        </w:drawing>
      </w:r>
      <w:r w:rsidR="00CE6D65" w:rsidRPr="000F101F">
        <w:rPr>
          <w:rFonts w:ascii="Times New Roman" w:eastAsia="Times New Roman" w:hAnsi="Times New Roman" w:cs="Times New Roman"/>
          <w:bCs/>
          <w:color w:val="000000"/>
          <w:sz w:val="24"/>
          <w:szCs w:val="24"/>
        </w:rPr>
        <w:t xml:space="preserve">                                                     </w:t>
      </w:r>
      <w:r w:rsidR="00CE6D65" w:rsidRPr="000F101F">
        <w:rPr>
          <w:rFonts w:ascii="Times New Roman" w:eastAsia="Times New Roman" w:hAnsi="Times New Roman" w:cs="Times New Roman"/>
          <w:bCs/>
          <w:noProof/>
          <w:color w:val="000000"/>
          <w:sz w:val="24"/>
          <w:szCs w:val="24"/>
        </w:rPr>
        <w:drawing>
          <wp:inline distT="0" distB="0" distL="0" distR="0" wp14:anchorId="642887A3" wp14:editId="7F9F6A69">
            <wp:extent cx="1688465" cy="1361195"/>
            <wp:effectExtent l="0" t="0" r="6985" b="0"/>
            <wp:docPr id="791152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0357" cy="1362720"/>
                    </a:xfrm>
                    <a:prstGeom prst="rect">
                      <a:avLst/>
                    </a:prstGeom>
                    <a:noFill/>
                  </pic:spPr>
                </pic:pic>
              </a:graphicData>
            </a:graphic>
          </wp:inline>
        </w:drawing>
      </w:r>
      <w:r w:rsidR="00CE6D65" w:rsidRPr="000F101F">
        <w:rPr>
          <w:rFonts w:ascii="Times New Roman" w:eastAsia="Times New Roman" w:hAnsi="Times New Roman" w:cs="Times New Roman"/>
          <w:bCs/>
          <w:color w:val="000000"/>
          <w:sz w:val="24"/>
          <w:szCs w:val="24"/>
        </w:rPr>
        <w:t xml:space="preserve"> </w:t>
      </w:r>
    </w:p>
    <w:p w14:paraId="36801DF5" w14:textId="77777777" w:rsidR="00CE6D65" w:rsidRPr="000F101F" w:rsidRDefault="00CE6D65" w:rsidP="00CE6D65">
      <w:pPr>
        <w:rPr>
          <w:rFonts w:ascii="Times New Roman" w:eastAsia="Times New Roman" w:hAnsi="Times New Roman" w:cs="Times New Roman"/>
          <w:b/>
          <w:bCs/>
          <w:color w:val="000000"/>
          <w:sz w:val="24"/>
          <w:szCs w:val="24"/>
          <w:vertAlign w:val="superscript"/>
        </w:rPr>
      </w:pPr>
      <w:r w:rsidRPr="000F101F">
        <w:rPr>
          <w:rFonts w:ascii="Times New Roman" w:eastAsia="Times New Roman" w:hAnsi="Times New Roman" w:cs="Times New Roman"/>
          <w:b/>
          <w:bCs/>
          <w:color w:val="000000"/>
          <w:sz w:val="24"/>
          <w:szCs w:val="24"/>
          <w:vertAlign w:val="superscript"/>
        </w:rPr>
        <w:t xml:space="preserve">  Figure no.</w:t>
      </w:r>
      <w:proofErr w:type="gramStart"/>
      <w:r w:rsidRPr="000F101F">
        <w:rPr>
          <w:rFonts w:ascii="Times New Roman" w:eastAsia="Times New Roman" w:hAnsi="Times New Roman" w:cs="Times New Roman"/>
          <w:b/>
          <w:bCs/>
          <w:color w:val="000000"/>
          <w:sz w:val="24"/>
          <w:szCs w:val="24"/>
          <w:vertAlign w:val="superscript"/>
        </w:rPr>
        <w:t>1 :Image</w:t>
      </w:r>
      <w:proofErr w:type="gramEnd"/>
      <w:r w:rsidRPr="000F101F">
        <w:rPr>
          <w:rFonts w:ascii="Times New Roman" w:eastAsia="Times New Roman" w:hAnsi="Times New Roman" w:cs="Times New Roman"/>
          <w:b/>
          <w:bCs/>
          <w:color w:val="000000"/>
          <w:sz w:val="24"/>
          <w:szCs w:val="24"/>
          <w:vertAlign w:val="superscript"/>
        </w:rPr>
        <w:t xml:space="preserve"> showing various skin problems                                       Figure no.2: skin anatomy</w:t>
      </w:r>
    </w:p>
    <w:p w14:paraId="64E01F5C" w14:textId="77777777" w:rsidR="00CE6D65" w:rsidRPr="000F101F" w:rsidRDefault="00CE6D65" w:rsidP="00CE6D65">
      <w:pPr>
        <w:rPr>
          <w:rFonts w:ascii="Times New Roman" w:eastAsia="Times New Roman" w:hAnsi="Times New Roman" w:cs="Times New Roman"/>
          <w:color w:val="000000"/>
          <w:sz w:val="24"/>
          <w:szCs w:val="24"/>
        </w:rPr>
      </w:pPr>
      <w:r w:rsidRPr="000F101F">
        <w:rPr>
          <w:rFonts w:ascii="Times New Roman" w:eastAsia="Times New Roman" w:hAnsi="Times New Roman" w:cs="Times New Roman"/>
          <w:color w:val="000000"/>
          <w:sz w:val="24"/>
          <w:szCs w:val="24"/>
        </w:rPr>
        <w:t xml:space="preserve">There are three primary layers that adhere to the skin. The epidermis is the top layer, the dermis is the layer underneath the epidermis, and the subcutaneous tissue is the third and deepest layer [3]. </w:t>
      </w:r>
      <w:r w:rsidRPr="000F101F">
        <w:rPr>
          <w:rFonts w:ascii="Times New Roman" w:eastAsia="Times New Roman" w:hAnsi="Times New Roman" w:cs="Times New Roman"/>
          <w:color w:val="000000"/>
          <w:sz w:val="24"/>
          <w:szCs w:val="24"/>
        </w:rPr>
        <w:br/>
        <w:t xml:space="preserve"> Underneath the epidermis is the dermis, which is home to sweat glands, blood vessels, lymphatic vessels, connective tissue, and hair follicles. The epidermis is the outermost layer of skin and serves as a waterproof barrier.[3] </w:t>
      </w:r>
      <w:r w:rsidRPr="000F101F">
        <w:rPr>
          <w:rFonts w:ascii="Times New Roman" w:eastAsia="Times New Roman" w:hAnsi="Times New Roman" w:cs="Times New Roman"/>
          <w:color w:val="000000"/>
          <w:sz w:val="24"/>
          <w:szCs w:val="24"/>
        </w:rPr>
        <w:br/>
        <w:t xml:space="preserve">Fat and connective tissue make up the hypodermis, the deeper subcutaneous tissue. </w:t>
      </w:r>
      <w:r w:rsidRPr="000F101F">
        <w:rPr>
          <w:rFonts w:ascii="Times New Roman" w:eastAsia="Times New Roman" w:hAnsi="Times New Roman" w:cs="Times New Roman"/>
          <w:color w:val="000000"/>
          <w:sz w:val="24"/>
          <w:szCs w:val="24"/>
        </w:rPr>
        <w:br/>
        <w:t xml:space="preserve">In addition, most young adults today experience skin problems due to the fast-paced nature of today's world. [2]   Numerous factors, including weakened immune systems, allergies, irritants, and hereditary diseases, can result in various skin disorders.[2] Furthermore, many disorders can be associated to skin </w:t>
      </w:r>
      <w:proofErr w:type="gramStart"/>
      <w:r w:rsidRPr="000F101F">
        <w:rPr>
          <w:rFonts w:ascii="Times New Roman" w:eastAsia="Times New Roman" w:hAnsi="Times New Roman" w:cs="Times New Roman"/>
          <w:color w:val="000000"/>
          <w:sz w:val="24"/>
          <w:szCs w:val="24"/>
        </w:rPr>
        <w:t>issues[</w:t>
      </w:r>
      <w:proofErr w:type="gramEnd"/>
      <w:r w:rsidRPr="000F101F">
        <w:rPr>
          <w:rFonts w:ascii="Times New Roman" w:eastAsia="Times New Roman" w:hAnsi="Times New Roman" w:cs="Times New Roman"/>
          <w:color w:val="000000"/>
          <w:sz w:val="24"/>
          <w:szCs w:val="24"/>
        </w:rPr>
        <w:t>5].</w:t>
      </w:r>
    </w:p>
    <w:p w14:paraId="1D3A5579" w14:textId="77777777" w:rsidR="00CE6D65" w:rsidRPr="000F101F" w:rsidRDefault="00CE6D65" w:rsidP="00CE6D65">
      <w:pPr>
        <w:rPr>
          <w:rFonts w:ascii="Times New Roman" w:eastAsia="Times New Roman" w:hAnsi="Times New Roman" w:cs="Times New Roman"/>
          <w:color w:val="000000"/>
          <w:sz w:val="24"/>
          <w:szCs w:val="24"/>
        </w:rPr>
      </w:pPr>
      <w:r w:rsidRPr="000F101F">
        <w:rPr>
          <w:rFonts w:ascii="Times New Roman" w:eastAsia="Times New Roman" w:hAnsi="Times New Roman" w:cs="Times New Roman"/>
          <w:color w:val="000000"/>
          <w:sz w:val="24"/>
          <w:szCs w:val="24"/>
        </w:rPr>
        <w:t>The US is constantly acquiring Korean skincare trends. There's always a new product or approach available to make your skincare routine simpler, like sheet masks or charcoal toothpaste. Face cleansing sticks are a new product that's receiving a lot of attention right now, at least among men.[3]</w:t>
      </w:r>
      <w:r w:rsidRPr="000F101F">
        <w:rPr>
          <w:rFonts w:ascii="Times New Roman" w:eastAsia="Times New Roman" w:hAnsi="Times New Roman" w:cs="Times New Roman"/>
          <w:color w:val="000000"/>
          <w:sz w:val="24"/>
          <w:szCs w:val="24"/>
        </w:rPr>
        <w:br/>
        <w:t>"Traveling with facial cleansing sticks is a terrific idea. Dr. Debra Jaliman, a board-certified dermatologist in New York City and the author of the book "Skin Rules:[4] Trade Secrets from a Top New York Dermatologist," stated that as they are not liquids, they cannot be seized.[4]</w:t>
      </w:r>
    </w:p>
    <w:p w14:paraId="36C457A5" w14:textId="4227A2B9" w:rsidR="00CE6D65" w:rsidRPr="000F101F" w:rsidRDefault="00542847" w:rsidP="00CE6D65">
      <w:pPr>
        <w:jc w:val="center"/>
        <w:rPr>
          <w:rFonts w:ascii="Times New Roman" w:hAnsi="Times New Roman" w:cs="Times New Roman"/>
          <w:sz w:val="24"/>
          <w:szCs w:val="24"/>
        </w:rPr>
      </w:pPr>
      <w:r w:rsidRPr="000F101F">
        <w:rPr>
          <w:rFonts w:ascii="Times New Roman" w:hAnsi="Times New Roman" w:cs="Times New Roman"/>
          <w:sz w:val="24"/>
          <w:szCs w:val="24"/>
        </w:rPr>
        <w:t>2.</w:t>
      </w:r>
      <w:r w:rsidR="00CE6D65" w:rsidRPr="000F101F">
        <w:rPr>
          <w:rFonts w:ascii="Times New Roman" w:hAnsi="Times New Roman" w:cs="Times New Roman"/>
          <w:sz w:val="24"/>
          <w:szCs w:val="24"/>
        </w:rPr>
        <w:t>MATERIAL AND METHOD</w:t>
      </w:r>
    </w:p>
    <w:p w14:paraId="5ABC9982" w14:textId="77777777" w:rsidR="004815E9" w:rsidRPr="000F101F" w:rsidRDefault="00542847" w:rsidP="00542847">
      <w:pPr>
        <w:rPr>
          <w:rFonts w:ascii="Times New Roman" w:hAnsi="Times New Roman" w:cs="Times New Roman"/>
          <w:sz w:val="24"/>
          <w:szCs w:val="24"/>
        </w:rPr>
      </w:pPr>
      <w:r w:rsidRPr="000F101F">
        <w:rPr>
          <w:rFonts w:ascii="Times New Roman" w:hAnsi="Times New Roman" w:cs="Times New Roman"/>
          <w:sz w:val="24"/>
          <w:szCs w:val="24"/>
        </w:rPr>
        <w:t>2.1</w:t>
      </w:r>
      <w:r w:rsidR="004815E9" w:rsidRPr="000F101F">
        <w:rPr>
          <w:rFonts w:ascii="Times New Roman" w:hAnsi="Times New Roman" w:cs="Times New Roman"/>
          <w:sz w:val="24"/>
          <w:szCs w:val="24"/>
        </w:rPr>
        <w:t>Materials:</w:t>
      </w:r>
    </w:p>
    <w:tbl>
      <w:tblPr>
        <w:tblStyle w:val="TableGrid"/>
        <w:tblW w:w="0" w:type="auto"/>
        <w:tblLook w:val="04A0" w:firstRow="1" w:lastRow="0" w:firstColumn="1" w:lastColumn="0" w:noHBand="0" w:noVBand="1"/>
      </w:tblPr>
      <w:tblGrid>
        <w:gridCol w:w="570"/>
        <w:gridCol w:w="2561"/>
        <w:gridCol w:w="1776"/>
        <w:gridCol w:w="1379"/>
        <w:gridCol w:w="1365"/>
        <w:gridCol w:w="1365"/>
      </w:tblGrid>
      <w:tr w:rsidR="009A394B" w:rsidRPr="000F101F" w14:paraId="095E2C5D" w14:textId="6DD47D17" w:rsidTr="009A394B">
        <w:trPr>
          <w:trHeight w:val="414"/>
        </w:trPr>
        <w:tc>
          <w:tcPr>
            <w:tcW w:w="538" w:type="dxa"/>
            <w:tcBorders>
              <w:bottom w:val="single" w:sz="4" w:space="0" w:color="auto"/>
            </w:tcBorders>
          </w:tcPr>
          <w:p w14:paraId="6ED9461D" w14:textId="77777777" w:rsidR="009A394B" w:rsidRPr="000F101F" w:rsidRDefault="009A394B" w:rsidP="009A394B">
            <w:pPr>
              <w:spacing w:line="276" w:lineRule="auto"/>
              <w:rPr>
                <w:rFonts w:ascii="Times New Roman" w:hAnsi="Times New Roman" w:cs="Times New Roman"/>
                <w:b/>
                <w:bCs/>
                <w:sz w:val="24"/>
                <w:szCs w:val="24"/>
              </w:rPr>
            </w:pPr>
            <w:r w:rsidRPr="000F101F">
              <w:rPr>
                <w:rFonts w:ascii="Times New Roman" w:hAnsi="Times New Roman" w:cs="Times New Roman"/>
                <w:b/>
                <w:bCs/>
                <w:sz w:val="24"/>
                <w:szCs w:val="24"/>
              </w:rPr>
              <w:t>Sr No.</w:t>
            </w:r>
          </w:p>
        </w:tc>
        <w:tc>
          <w:tcPr>
            <w:tcW w:w="2578" w:type="dxa"/>
          </w:tcPr>
          <w:p w14:paraId="2063C697" w14:textId="77777777" w:rsidR="009A394B" w:rsidRPr="000F101F" w:rsidRDefault="009A394B" w:rsidP="009A394B">
            <w:pPr>
              <w:spacing w:line="276" w:lineRule="auto"/>
              <w:rPr>
                <w:rFonts w:ascii="Times New Roman" w:hAnsi="Times New Roman" w:cs="Times New Roman"/>
                <w:b/>
                <w:bCs/>
                <w:sz w:val="24"/>
                <w:szCs w:val="24"/>
              </w:rPr>
            </w:pPr>
            <w:r w:rsidRPr="000F101F">
              <w:rPr>
                <w:rFonts w:ascii="Times New Roman" w:hAnsi="Times New Roman" w:cs="Times New Roman"/>
                <w:b/>
                <w:bCs/>
                <w:sz w:val="24"/>
                <w:szCs w:val="24"/>
              </w:rPr>
              <w:t>List of Ingredients</w:t>
            </w:r>
          </w:p>
        </w:tc>
        <w:tc>
          <w:tcPr>
            <w:tcW w:w="1754" w:type="dxa"/>
          </w:tcPr>
          <w:p w14:paraId="2EC652AB" w14:textId="77777777" w:rsidR="009A394B" w:rsidRPr="000F101F" w:rsidRDefault="009A394B" w:rsidP="009A394B">
            <w:pPr>
              <w:spacing w:line="276" w:lineRule="auto"/>
              <w:rPr>
                <w:rFonts w:ascii="Times New Roman" w:hAnsi="Times New Roman" w:cs="Times New Roman"/>
                <w:b/>
                <w:bCs/>
                <w:sz w:val="24"/>
                <w:szCs w:val="24"/>
              </w:rPr>
            </w:pPr>
            <w:r w:rsidRPr="000F101F">
              <w:rPr>
                <w:rFonts w:ascii="Times New Roman" w:hAnsi="Times New Roman" w:cs="Times New Roman"/>
                <w:b/>
                <w:bCs/>
                <w:sz w:val="24"/>
                <w:szCs w:val="24"/>
              </w:rPr>
              <w:t>Name of Supplier</w:t>
            </w:r>
          </w:p>
        </w:tc>
        <w:tc>
          <w:tcPr>
            <w:tcW w:w="1382" w:type="dxa"/>
          </w:tcPr>
          <w:p w14:paraId="0BCFC084" w14:textId="6BC81FE2" w:rsidR="009A394B" w:rsidRPr="000F101F" w:rsidRDefault="009A394B" w:rsidP="009A394B">
            <w:pPr>
              <w:spacing w:line="276" w:lineRule="auto"/>
              <w:rPr>
                <w:rFonts w:ascii="Times New Roman" w:hAnsi="Times New Roman" w:cs="Times New Roman"/>
                <w:b/>
                <w:bCs/>
                <w:sz w:val="24"/>
                <w:szCs w:val="24"/>
              </w:rPr>
            </w:pPr>
            <w:r w:rsidRPr="000F101F">
              <w:rPr>
                <w:rFonts w:ascii="Times New Roman" w:hAnsi="Times New Roman" w:cs="Times New Roman"/>
                <w:b/>
                <w:bCs/>
                <w:sz w:val="24"/>
                <w:szCs w:val="24"/>
              </w:rPr>
              <w:t xml:space="preserve"> Measures </w:t>
            </w:r>
          </w:p>
        </w:tc>
        <w:tc>
          <w:tcPr>
            <w:tcW w:w="1382" w:type="dxa"/>
          </w:tcPr>
          <w:p w14:paraId="3C193463" w14:textId="77777777" w:rsidR="009A394B" w:rsidRPr="000F101F" w:rsidRDefault="009A394B" w:rsidP="009A394B">
            <w:pPr>
              <w:spacing w:line="276" w:lineRule="auto"/>
              <w:rPr>
                <w:rFonts w:ascii="Times New Roman" w:hAnsi="Times New Roman" w:cs="Times New Roman"/>
                <w:b/>
                <w:bCs/>
                <w:sz w:val="24"/>
                <w:szCs w:val="24"/>
              </w:rPr>
            </w:pPr>
          </w:p>
        </w:tc>
        <w:tc>
          <w:tcPr>
            <w:tcW w:w="1382" w:type="dxa"/>
          </w:tcPr>
          <w:p w14:paraId="2DFB88CA" w14:textId="77777777" w:rsidR="009A394B" w:rsidRPr="000F101F" w:rsidRDefault="009A394B" w:rsidP="009A394B">
            <w:pPr>
              <w:spacing w:line="276" w:lineRule="auto"/>
              <w:rPr>
                <w:rFonts w:ascii="Times New Roman" w:hAnsi="Times New Roman" w:cs="Times New Roman"/>
                <w:b/>
                <w:bCs/>
                <w:sz w:val="24"/>
                <w:szCs w:val="24"/>
              </w:rPr>
            </w:pPr>
          </w:p>
        </w:tc>
      </w:tr>
      <w:tr w:rsidR="009A394B" w:rsidRPr="000F101F" w14:paraId="157E830B" w14:textId="25BB8A85" w:rsidTr="009A394B">
        <w:trPr>
          <w:trHeight w:val="232"/>
        </w:trPr>
        <w:tc>
          <w:tcPr>
            <w:tcW w:w="538" w:type="dxa"/>
            <w:tcBorders>
              <w:bottom w:val="single" w:sz="4" w:space="0" w:color="auto"/>
            </w:tcBorders>
          </w:tcPr>
          <w:p w14:paraId="7CD88EC6" w14:textId="77777777" w:rsidR="009A394B" w:rsidRPr="000F101F" w:rsidRDefault="009A394B" w:rsidP="009A394B">
            <w:pPr>
              <w:spacing w:line="276" w:lineRule="auto"/>
              <w:rPr>
                <w:rFonts w:ascii="Times New Roman" w:hAnsi="Times New Roman" w:cs="Times New Roman"/>
                <w:sz w:val="24"/>
                <w:szCs w:val="24"/>
              </w:rPr>
            </w:pPr>
            <w:r w:rsidRPr="000F101F">
              <w:rPr>
                <w:rFonts w:ascii="Times New Roman" w:hAnsi="Times New Roman" w:cs="Times New Roman"/>
                <w:sz w:val="24"/>
                <w:szCs w:val="24"/>
              </w:rPr>
              <w:t>1</w:t>
            </w:r>
          </w:p>
        </w:tc>
        <w:tc>
          <w:tcPr>
            <w:tcW w:w="2578" w:type="dxa"/>
          </w:tcPr>
          <w:p w14:paraId="1AEA3B77" w14:textId="77777777" w:rsidR="009A394B" w:rsidRPr="000F101F" w:rsidRDefault="009A394B" w:rsidP="009A394B">
            <w:pPr>
              <w:spacing w:line="276" w:lineRule="auto"/>
              <w:rPr>
                <w:rFonts w:ascii="Times New Roman" w:hAnsi="Times New Roman" w:cs="Times New Roman"/>
                <w:sz w:val="24"/>
                <w:szCs w:val="24"/>
              </w:rPr>
            </w:pPr>
            <w:r w:rsidRPr="000F101F">
              <w:rPr>
                <w:rFonts w:ascii="Times New Roman" w:hAnsi="Times New Roman" w:cs="Times New Roman"/>
                <w:sz w:val="24"/>
                <w:szCs w:val="24"/>
              </w:rPr>
              <w:t>Bees Wax</w:t>
            </w:r>
          </w:p>
        </w:tc>
        <w:tc>
          <w:tcPr>
            <w:tcW w:w="1754" w:type="dxa"/>
          </w:tcPr>
          <w:p w14:paraId="26F80FAF" w14:textId="77777777" w:rsidR="009A394B" w:rsidRPr="000F101F" w:rsidRDefault="009A394B" w:rsidP="009A394B">
            <w:pPr>
              <w:spacing w:line="276" w:lineRule="auto"/>
              <w:rPr>
                <w:rFonts w:ascii="Times New Roman" w:hAnsi="Times New Roman" w:cs="Times New Roman"/>
                <w:sz w:val="24"/>
                <w:szCs w:val="24"/>
              </w:rPr>
            </w:pPr>
            <w:r w:rsidRPr="000F101F">
              <w:rPr>
                <w:rFonts w:ascii="Times New Roman" w:hAnsi="Times New Roman" w:cs="Times New Roman"/>
                <w:sz w:val="24"/>
                <w:szCs w:val="24"/>
              </w:rPr>
              <w:t>Palmar’s</w:t>
            </w:r>
          </w:p>
        </w:tc>
        <w:tc>
          <w:tcPr>
            <w:tcW w:w="1382" w:type="dxa"/>
          </w:tcPr>
          <w:p w14:paraId="26BDE1B1" w14:textId="7156B958" w:rsidR="009A394B" w:rsidRPr="000F101F" w:rsidRDefault="000F101F" w:rsidP="009A394B">
            <w:pPr>
              <w:spacing w:line="276" w:lineRule="auto"/>
              <w:rPr>
                <w:rFonts w:ascii="Times New Roman" w:hAnsi="Times New Roman" w:cs="Times New Roman"/>
                <w:sz w:val="24"/>
                <w:szCs w:val="24"/>
              </w:rPr>
            </w:pPr>
            <w:r>
              <w:rPr>
                <w:rFonts w:ascii="Times New Roman" w:hAnsi="Times New Roman" w:cs="Times New Roman"/>
                <w:sz w:val="24"/>
                <w:szCs w:val="24"/>
              </w:rPr>
              <w:t>1.5gm</w:t>
            </w:r>
          </w:p>
        </w:tc>
        <w:tc>
          <w:tcPr>
            <w:tcW w:w="1382" w:type="dxa"/>
          </w:tcPr>
          <w:p w14:paraId="5D8800D1" w14:textId="77777777" w:rsidR="009A394B" w:rsidRPr="000F101F" w:rsidRDefault="009A394B" w:rsidP="009A394B">
            <w:pPr>
              <w:spacing w:line="276" w:lineRule="auto"/>
              <w:rPr>
                <w:rFonts w:ascii="Times New Roman" w:hAnsi="Times New Roman" w:cs="Times New Roman"/>
                <w:sz w:val="24"/>
                <w:szCs w:val="24"/>
              </w:rPr>
            </w:pPr>
          </w:p>
        </w:tc>
        <w:tc>
          <w:tcPr>
            <w:tcW w:w="1382" w:type="dxa"/>
          </w:tcPr>
          <w:p w14:paraId="459430A3" w14:textId="77777777" w:rsidR="009A394B" w:rsidRPr="000F101F" w:rsidRDefault="009A394B" w:rsidP="009A394B">
            <w:pPr>
              <w:spacing w:line="276" w:lineRule="auto"/>
              <w:rPr>
                <w:rFonts w:ascii="Times New Roman" w:hAnsi="Times New Roman" w:cs="Times New Roman"/>
                <w:sz w:val="24"/>
                <w:szCs w:val="24"/>
              </w:rPr>
            </w:pPr>
          </w:p>
        </w:tc>
      </w:tr>
      <w:tr w:rsidR="009A394B" w:rsidRPr="000F101F" w14:paraId="5CAED5A1" w14:textId="611AA778" w:rsidTr="009A394B">
        <w:trPr>
          <w:trHeight w:val="232"/>
        </w:trPr>
        <w:tc>
          <w:tcPr>
            <w:tcW w:w="538" w:type="dxa"/>
            <w:tcBorders>
              <w:top w:val="single" w:sz="4" w:space="0" w:color="auto"/>
            </w:tcBorders>
          </w:tcPr>
          <w:p w14:paraId="31760800" w14:textId="77777777" w:rsidR="009A394B" w:rsidRPr="000F101F" w:rsidRDefault="009A394B" w:rsidP="009A394B">
            <w:pPr>
              <w:spacing w:line="276" w:lineRule="auto"/>
              <w:rPr>
                <w:rFonts w:ascii="Times New Roman" w:hAnsi="Times New Roman" w:cs="Times New Roman"/>
                <w:sz w:val="24"/>
                <w:szCs w:val="24"/>
              </w:rPr>
            </w:pPr>
            <w:r w:rsidRPr="000F101F">
              <w:rPr>
                <w:rFonts w:ascii="Times New Roman" w:hAnsi="Times New Roman" w:cs="Times New Roman"/>
                <w:sz w:val="24"/>
                <w:szCs w:val="24"/>
              </w:rPr>
              <w:t>2</w:t>
            </w:r>
          </w:p>
        </w:tc>
        <w:tc>
          <w:tcPr>
            <w:tcW w:w="2578" w:type="dxa"/>
          </w:tcPr>
          <w:p w14:paraId="181DBB06" w14:textId="77777777" w:rsidR="009A394B" w:rsidRPr="000F101F" w:rsidRDefault="009A394B" w:rsidP="009A394B">
            <w:pPr>
              <w:spacing w:line="276" w:lineRule="auto"/>
              <w:rPr>
                <w:rFonts w:ascii="Times New Roman" w:hAnsi="Times New Roman" w:cs="Times New Roman"/>
                <w:sz w:val="24"/>
                <w:szCs w:val="24"/>
              </w:rPr>
            </w:pPr>
            <w:r w:rsidRPr="000F101F">
              <w:rPr>
                <w:rFonts w:ascii="Times New Roman" w:hAnsi="Times New Roman" w:cs="Times New Roman"/>
                <w:sz w:val="24"/>
                <w:szCs w:val="24"/>
              </w:rPr>
              <w:t>Cocoa butter</w:t>
            </w:r>
          </w:p>
        </w:tc>
        <w:tc>
          <w:tcPr>
            <w:tcW w:w="1754" w:type="dxa"/>
          </w:tcPr>
          <w:p w14:paraId="479C928C" w14:textId="77777777" w:rsidR="009A394B" w:rsidRPr="000F101F" w:rsidRDefault="009A394B" w:rsidP="009A394B">
            <w:pPr>
              <w:spacing w:line="276" w:lineRule="auto"/>
              <w:rPr>
                <w:rFonts w:ascii="Times New Roman" w:hAnsi="Times New Roman" w:cs="Times New Roman"/>
                <w:sz w:val="24"/>
                <w:szCs w:val="24"/>
              </w:rPr>
            </w:pPr>
            <w:r w:rsidRPr="000F101F">
              <w:rPr>
                <w:rFonts w:ascii="Times New Roman" w:hAnsi="Times New Roman" w:cs="Times New Roman"/>
                <w:sz w:val="24"/>
                <w:szCs w:val="24"/>
              </w:rPr>
              <w:t>Palmar’s</w:t>
            </w:r>
          </w:p>
        </w:tc>
        <w:tc>
          <w:tcPr>
            <w:tcW w:w="1382" w:type="dxa"/>
          </w:tcPr>
          <w:p w14:paraId="569780A8" w14:textId="69C27D8F" w:rsidR="009A394B" w:rsidRPr="000F101F" w:rsidRDefault="000F101F" w:rsidP="009A394B">
            <w:pPr>
              <w:spacing w:line="276" w:lineRule="auto"/>
              <w:rPr>
                <w:rFonts w:ascii="Times New Roman" w:hAnsi="Times New Roman" w:cs="Times New Roman"/>
                <w:sz w:val="24"/>
                <w:szCs w:val="24"/>
              </w:rPr>
            </w:pPr>
            <w:r>
              <w:rPr>
                <w:rFonts w:ascii="Times New Roman" w:hAnsi="Times New Roman" w:cs="Times New Roman"/>
                <w:sz w:val="24"/>
                <w:szCs w:val="24"/>
              </w:rPr>
              <w:t>1.5gm</w:t>
            </w:r>
          </w:p>
        </w:tc>
        <w:tc>
          <w:tcPr>
            <w:tcW w:w="1382" w:type="dxa"/>
          </w:tcPr>
          <w:p w14:paraId="0D2F939D" w14:textId="77777777" w:rsidR="009A394B" w:rsidRPr="000F101F" w:rsidRDefault="009A394B" w:rsidP="009A394B">
            <w:pPr>
              <w:spacing w:line="276" w:lineRule="auto"/>
              <w:rPr>
                <w:rFonts w:ascii="Times New Roman" w:hAnsi="Times New Roman" w:cs="Times New Roman"/>
                <w:sz w:val="24"/>
                <w:szCs w:val="24"/>
              </w:rPr>
            </w:pPr>
          </w:p>
        </w:tc>
        <w:tc>
          <w:tcPr>
            <w:tcW w:w="1382" w:type="dxa"/>
          </w:tcPr>
          <w:p w14:paraId="753E94B2" w14:textId="77777777" w:rsidR="009A394B" w:rsidRPr="000F101F" w:rsidRDefault="009A394B" w:rsidP="009A394B">
            <w:pPr>
              <w:spacing w:line="276" w:lineRule="auto"/>
              <w:rPr>
                <w:rFonts w:ascii="Times New Roman" w:hAnsi="Times New Roman" w:cs="Times New Roman"/>
                <w:sz w:val="24"/>
                <w:szCs w:val="24"/>
              </w:rPr>
            </w:pPr>
          </w:p>
        </w:tc>
      </w:tr>
      <w:tr w:rsidR="009A394B" w:rsidRPr="000F101F" w14:paraId="7C8C582F" w14:textId="7CDB665F" w:rsidTr="009A394B">
        <w:trPr>
          <w:trHeight w:val="232"/>
        </w:trPr>
        <w:tc>
          <w:tcPr>
            <w:tcW w:w="538" w:type="dxa"/>
          </w:tcPr>
          <w:p w14:paraId="3A467A59" w14:textId="77777777" w:rsidR="009A394B" w:rsidRPr="000F101F" w:rsidRDefault="009A394B" w:rsidP="009A394B">
            <w:pPr>
              <w:spacing w:line="276" w:lineRule="auto"/>
              <w:rPr>
                <w:rFonts w:ascii="Times New Roman" w:hAnsi="Times New Roman" w:cs="Times New Roman"/>
                <w:sz w:val="24"/>
                <w:szCs w:val="24"/>
              </w:rPr>
            </w:pPr>
            <w:r w:rsidRPr="000F101F">
              <w:rPr>
                <w:rFonts w:ascii="Times New Roman" w:hAnsi="Times New Roman" w:cs="Times New Roman"/>
                <w:sz w:val="24"/>
                <w:szCs w:val="24"/>
              </w:rPr>
              <w:t>3</w:t>
            </w:r>
          </w:p>
        </w:tc>
        <w:tc>
          <w:tcPr>
            <w:tcW w:w="2578" w:type="dxa"/>
          </w:tcPr>
          <w:p w14:paraId="3CD081A6" w14:textId="77777777" w:rsidR="009A394B" w:rsidRPr="000F101F" w:rsidRDefault="009A394B" w:rsidP="009A394B">
            <w:pPr>
              <w:spacing w:line="276" w:lineRule="auto"/>
              <w:rPr>
                <w:rFonts w:ascii="Times New Roman" w:hAnsi="Times New Roman" w:cs="Times New Roman"/>
                <w:sz w:val="24"/>
                <w:szCs w:val="24"/>
              </w:rPr>
            </w:pPr>
            <w:r w:rsidRPr="000F101F">
              <w:rPr>
                <w:rFonts w:ascii="Times New Roman" w:hAnsi="Times New Roman" w:cs="Times New Roman"/>
                <w:sz w:val="24"/>
                <w:szCs w:val="24"/>
              </w:rPr>
              <w:t>Glycerine</w:t>
            </w:r>
          </w:p>
        </w:tc>
        <w:tc>
          <w:tcPr>
            <w:tcW w:w="1754" w:type="dxa"/>
          </w:tcPr>
          <w:p w14:paraId="260A8490" w14:textId="77777777" w:rsidR="009A394B" w:rsidRPr="000F101F" w:rsidRDefault="009A394B" w:rsidP="009A394B">
            <w:pPr>
              <w:spacing w:line="276" w:lineRule="auto"/>
              <w:rPr>
                <w:rFonts w:ascii="Times New Roman" w:hAnsi="Times New Roman" w:cs="Times New Roman"/>
                <w:sz w:val="24"/>
                <w:szCs w:val="24"/>
              </w:rPr>
            </w:pPr>
            <w:r w:rsidRPr="000F101F">
              <w:rPr>
                <w:rFonts w:ascii="Times New Roman" w:hAnsi="Times New Roman" w:cs="Times New Roman"/>
                <w:sz w:val="24"/>
                <w:szCs w:val="24"/>
              </w:rPr>
              <w:t>Indian pharmaceuticals</w:t>
            </w:r>
          </w:p>
        </w:tc>
        <w:tc>
          <w:tcPr>
            <w:tcW w:w="1382" w:type="dxa"/>
          </w:tcPr>
          <w:p w14:paraId="07F35881" w14:textId="6B5DCBC6" w:rsidR="009A394B" w:rsidRPr="000F101F" w:rsidRDefault="00CB4125" w:rsidP="009A394B">
            <w:pPr>
              <w:spacing w:line="276" w:lineRule="auto"/>
              <w:rPr>
                <w:rFonts w:ascii="Times New Roman" w:hAnsi="Times New Roman" w:cs="Times New Roman"/>
                <w:sz w:val="24"/>
                <w:szCs w:val="24"/>
              </w:rPr>
            </w:pPr>
            <w:r>
              <w:rPr>
                <w:rFonts w:ascii="Times New Roman" w:hAnsi="Times New Roman" w:cs="Times New Roman"/>
                <w:sz w:val="24"/>
                <w:szCs w:val="24"/>
              </w:rPr>
              <w:t>1gm</w:t>
            </w:r>
          </w:p>
        </w:tc>
        <w:tc>
          <w:tcPr>
            <w:tcW w:w="1382" w:type="dxa"/>
          </w:tcPr>
          <w:p w14:paraId="1D97086F" w14:textId="77777777" w:rsidR="009A394B" w:rsidRPr="000F101F" w:rsidRDefault="009A394B" w:rsidP="009A394B">
            <w:pPr>
              <w:spacing w:line="276" w:lineRule="auto"/>
              <w:rPr>
                <w:rFonts w:ascii="Times New Roman" w:hAnsi="Times New Roman" w:cs="Times New Roman"/>
                <w:sz w:val="24"/>
                <w:szCs w:val="24"/>
              </w:rPr>
            </w:pPr>
          </w:p>
        </w:tc>
        <w:tc>
          <w:tcPr>
            <w:tcW w:w="1382" w:type="dxa"/>
          </w:tcPr>
          <w:p w14:paraId="462B4D4F" w14:textId="77777777" w:rsidR="009A394B" w:rsidRPr="000F101F" w:rsidRDefault="009A394B" w:rsidP="009A394B">
            <w:pPr>
              <w:spacing w:line="276" w:lineRule="auto"/>
              <w:rPr>
                <w:rFonts w:ascii="Times New Roman" w:hAnsi="Times New Roman" w:cs="Times New Roman"/>
                <w:sz w:val="24"/>
                <w:szCs w:val="24"/>
              </w:rPr>
            </w:pPr>
          </w:p>
        </w:tc>
      </w:tr>
      <w:tr w:rsidR="009A394B" w:rsidRPr="000F101F" w14:paraId="4784A75A" w14:textId="0641B861" w:rsidTr="009A394B">
        <w:trPr>
          <w:trHeight w:val="232"/>
        </w:trPr>
        <w:tc>
          <w:tcPr>
            <w:tcW w:w="538" w:type="dxa"/>
          </w:tcPr>
          <w:p w14:paraId="2F1FF50B" w14:textId="77777777" w:rsidR="009A394B" w:rsidRPr="000F101F" w:rsidRDefault="009A394B" w:rsidP="009A394B">
            <w:pPr>
              <w:spacing w:line="276" w:lineRule="auto"/>
              <w:rPr>
                <w:rFonts w:ascii="Times New Roman" w:hAnsi="Times New Roman" w:cs="Times New Roman"/>
                <w:sz w:val="24"/>
                <w:szCs w:val="24"/>
              </w:rPr>
            </w:pPr>
            <w:r w:rsidRPr="000F101F">
              <w:rPr>
                <w:rFonts w:ascii="Times New Roman" w:hAnsi="Times New Roman" w:cs="Times New Roman"/>
                <w:sz w:val="24"/>
                <w:szCs w:val="24"/>
              </w:rPr>
              <w:t>4</w:t>
            </w:r>
          </w:p>
        </w:tc>
        <w:tc>
          <w:tcPr>
            <w:tcW w:w="2578" w:type="dxa"/>
          </w:tcPr>
          <w:p w14:paraId="7808651C" w14:textId="77777777" w:rsidR="009A394B" w:rsidRPr="000F101F" w:rsidRDefault="009A394B" w:rsidP="009A394B">
            <w:pPr>
              <w:spacing w:line="276" w:lineRule="auto"/>
              <w:rPr>
                <w:rFonts w:ascii="Times New Roman" w:hAnsi="Times New Roman" w:cs="Times New Roman"/>
                <w:sz w:val="24"/>
                <w:szCs w:val="24"/>
              </w:rPr>
            </w:pPr>
            <w:r w:rsidRPr="000F101F">
              <w:rPr>
                <w:rFonts w:ascii="Times New Roman" w:hAnsi="Times New Roman" w:cs="Times New Roman"/>
                <w:sz w:val="24"/>
                <w:szCs w:val="24"/>
              </w:rPr>
              <w:t>Methyl cellulose</w:t>
            </w:r>
          </w:p>
        </w:tc>
        <w:tc>
          <w:tcPr>
            <w:tcW w:w="1754" w:type="dxa"/>
          </w:tcPr>
          <w:p w14:paraId="751BD343" w14:textId="77777777" w:rsidR="009A394B" w:rsidRPr="000F101F" w:rsidRDefault="009A394B" w:rsidP="009A394B">
            <w:pPr>
              <w:spacing w:line="276" w:lineRule="auto"/>
              <w:rPr>
                <w:rFonts w:ascii="Times New Roman" w:hAnsi="Times New Roman" w:cs="Times New Roman"/>
                <w:sz w:val="24"/>
                <w:szCs w:val="24"/>
              </w:rPr>
            </w:pPr>
            <w:r w:rsidRPr="000F101F">
              <w:rPr>
                <w:rFonts w:ascii="Times New Roman" w:hAnsi="Times New Roman" w:cs="Times New Roman"/>
                <w:sz w:val="24"/>
                <w:szCs w:val="24"/>
              </w:rPr>
              <w:t>Linco pharmaceutiucs</w:t>
            </w:r>
          </w:p>
        </w:tc>
        <w:tc>
          <w:tcPr>
            <w:tcW w:w="1382" w:type="dxa"/>
          </w:tcPr>
          <w:p w14:paraId="224B0B33" w14:textId="205A4D54" w:rsidR="009A394B" w:rsidRPr="000F101F" w:rsidRDefault="00CB4125" w:rsidP="009A394B">
            <w:pPr>
              <w:spacing w:line="276" w:lineRule="auto"/>
              <w:rPr>
                <w:rFonts w:ascii="Times New Roman" w:hAnsi="Times New Roman" w:cs="Times New Roman"/>
                <w:sz w:val="24"/>
                <w:szCs w:val="24"/>
              </w:rPr>
            </w:pPr>
            <w:r>
              <w:rPr>
                <w:rFonts w:ascii="Times New Roman" w:hAnsi="Times New Roman" w:cs="Times New Roman"/>
                <w:sz w:val="24"/>
                <w:szCs w:val="24"/>
              </w:rPr>
              <w:t>1gm</w:t>
            </w:r>
          </w:p>
        </w:tc>
        <w:tc>
          <w:tcPr>
            <w:tcW w:w="1382" w:type="dxa"/>
          </w:tcPr>
          <w:p w14:paraId="33F97294" w14:textId="77777777" w:rsidR="009A394B" w:rsidRPr="000F101F" w:rsidRDefault="009A394B" w:rsidP="009A394B">
            <w:pPr>
              <w:spacing w:line="276" w:lineRule="auto"/>
              <w:rPr>
                <w:rFonts w:ascii="Times New Roman" w:hAnsi="Times New Roman" w:cs="Times New Roman"/>
                <w:sz w:val="24"/>
                <w:szCs w:val="24"/>
              </w:rPr>
            </w:pPr>
          </w:p>
        </w:tc>
        <w:tc>
          <w:tcPr>
            <w:tcW w:w="1382" w:type="dxa"/>
          </w:tcPr>
          <w:p w14:paraId="03AD6372" w14:textId="77777777" w:rsidR="009A394B" w:rsidRPr="000F101F" w:rsidRDefault="009A394B" w:rsidP="009A394B">
            <w:pPr>
              <w:spacing w:line="276" w:lineRule="auto"/>
              <w:rPr>
                <w:rFonts w:ascii="Times New Roman" w:hAnsi="Times New Roman" w:cs="Times New Roman"/>
                <w:sz w:val="24"/>
                <w:szCs w:val="24"/>
              </w:rPr>
            </w:pPr>
          </w:p>
        </w:tc>
      </w:tr>
      <w:tr w:rsidR="009A394B" w:rsidRPr="000F101F" w14:paraId="63D21432" w14:textId="2DCCD16D" w:rsidTr="009A394B">
        <w:trPr>
          <w:trHeight w:val="225"/>
        </w:trPr>
        <w:tc>
          <w:tcPr>
            <w:tcW w:w="538" w:type="dxa"/>
          </w:tcPr>
          <w:p w14:paraId="471504D5" w14:textId="77777777" w:rsidR="009A394B" w:rsidRPr="000F101F" w:rsidRDefault="009A394B" w:rsidP="009A394B">
            <w:pPr>
              <w:spacing w:line="276" w:lineRule="auto"/>
              <w:rPr>
                <w:rFonts w:ascii="Times New Roman" w:hAnsi="Times New Roman" w:cs="Times New Roman"/>
                <w:sz w:val="24"/>
                <w:szCs w:val="24"/>
              </w:rPr>
            </w:pPr>
            <w:r w:rsidRPr="000F101F">
              <w:rPr>
                <w:rFonts w:ascii="Times New Roman" w:hAnsi="Times New Roman" w:cs="Times New Roman"/>
                <w:sz w:val="24"/>
                <w:szCs w:val="24"/>
              </w:rPr>
              <w:t>5</w:t>
            </w:r>
          </w:p>
        </w:tc>
        <w:tc>
          <w:tcPr>
            <w:tcW w:w="2578" w:type="dxa"/>
          </w:tcPr>
          <w:p w14:paraId="0C6730C1" w14:textId="77777777" w:rsidR="009A394B" w:rsidRPr="000F101F" w:rsidRDefault="009A394B" w:rsidP="009A394B">
            <w:pPr>
              <w:spacing w:line="276" w:lineRule="auto"/>
              <w:rPr>
                <w:rFonts w:ascii="Times New Roman" w:hAnsi="Times New Roman" w:cs="Times New Roman"/>
                <w:sz w:val="24"/>
                <w:szCs w:val="24"/>
              </w:rPr>
            </w:pPr>
            <w:r w:rsidRPr="000F101F">
              <w:rPr>
                <w:rFonts w:ascii="Times New Roman" w:hAnsi="Times New Roman" w:cs="Times New Roman"/>
                <w:sz w:val="24"/>
                <w:szCs w:val="24"/>
              </w:rPr>
              <w:t>Methyl paraben</w:t>
            </w:r>
          </w:p>
        </w:tc>
        <w:tc>
          <w:tcPr>
            <w:tcW w:w="1754" w:type="dxa"/>
          </w:tcPr>
          <w:p w14:paraId="6DC619A0" w14:textId="77777777" w:rsidR="009A394B" w:rsidRPr="000F101F" w:rsidRDefault="009A394B" w:rsidP="009A394B">
            <w:pPr>
              <w:spacing w:line="276" w:lineRule="auto"/>
              <w:rPr>
                <w:rFonts w:ascii="Times New Roman" w:hAnsi="Times New Roman" w:cs="Times New Roman"/>
                <w:sz w:val="24"/>
                <w:szCs w:val="24"/>
              </w:rPr>
            </w:pPr>
            <w:r w:rsidRPr="000F101F">
              <w:rPr>
                <w:rFonts w:ascii="Times New Roman" w:hAnsi="Times New Roman" w:cs="Times New Roman"/>
                <w:sz w:val="24"/>
                <w:szCs w:val="24"/>
              </w:rPr>
              <w:t>Uicare ingredients</w:t>
            </w:r>
          </w:p>
        </w:tc>
        <w:tc>
          <w:tcPr>
            <w:tcW w:w="1382" w:type="dxa"/>
          </w:tcPr>
          <w:p w14:paraId="258B013D" w14:textId="17E7F86A" w:rsidR="009A394B" w:rsidRPr="000F101F" w:rsidRDefault="00CB4125" w:rsidP="009A394B">
            <w:pPr>
              <w:spacing w:line="276" w:lineRule="auto"/>
              <w:rPr>
                <w:rFonts w:ascii="Times New Roman" w:hAnsi="Times New Roman" w:cs="Times New Roman"/>
                <w:sz w:val="24"/>
                <w:szCs w:val="24"/>
              </w:rPr>
            </w:pPr>
            <w:r>
              <w:rPr>
                <w:rFonts w:ascii="Times New Roman" w:hAnsi="Times New Roman" w:cs="Times New Roman"/>
                <w:sz w:val="24"/>
                <w:szCs w:val="24"/>
              </w:rPr>
              <w:t>0.5gm</w:t>
            </w:r>
          </w:p>
        </w:tc>
        <w:tc>
          <w:tcPr>
            <w:tcW w:w="1382" w:type="dxa"/>
          </w:tcPr>
          <w:p w14:paraId="60BB554E" w14:textId="77777777" w:rsidR="009A394B" w:rsidRPr="000F101F" w:rsidRDefault="009A394B" w:rsidP="009A394B">
            <w:pPr>
              <w:spacing w:line="276" w:lineRule="auto"/>
              <w:rPr>
                <w:rFonts w:ascii="Times New Roman" w:hAnsi="Times New Roman" w:cs="Times New Roman"/>
                <w:sz w:val="24"/>
                <w:szCs w:val="24"/>
              </w:rPr>
            </w:pPr>
          </w:p>
        </w:tc>
        <w:tc>
          <w:tcPr>
            <w:tcW w:w="1382" w:type="dxa"/>
          </w:tcPr>
          <w:p w14:paraId="0DC46A81" w14:textId="77777777" w:rsidR="009A394B" w:rsidRPr="000F101F" w:rsidRDefault="009A394B" w:rsidP="009A394B">
            <w:pPr>
              <w:spacing w:line="276" w:lineRule="auto"/>
              <w:rPr>
                <w:rFonts w:ascii="Times New Roman" w:hAnsi="Times New Roman" w:cs="Times New Roman"/>
                <w:sz w:val="24"/>
                <w:szCs w:val="24"/>
              </w:rPr>
            </w:pPr>
          </w:p>
        </w:tc>
      </w:tr>
      <w:tr w:rsidR="009A394B" w:rsidRPr="000F101F" w14:paraId="46544D43" w14:textId="4336902F" w:rsidTr="009A394B">
        <w:trPr>
          <w:trHeight w:val="232"/>
        </w:trPr>
        <w:tc>
          <w:tcPr>
            <w:tcW w:w="538" w:type="dxa"/>
          </w:tcPr>
          <w:p w14:paraId="0D5DB2C9" w14:textId="77777777" w:rsidR="009A394B" w:rsidRPr="000F101F" w:rsidRDefault="009A394B" w:rsidP="009A394B">
            <w:pPr>
              <w:spacing w:line="276" w:lineRule="auto"/>
              <w:rPr>
                <w:rFonts w:ascii="Times New Roman" w:hAnsi="Times New Roman" w:cs="Times New Roman"/>
                <w:sz w:val="24"/>
                <w:szCs w:val="24"/>
              </w:rPr>
            </w:pPr>
            <w:r w:rsidRPr="000F101F">
              <w:rPr>
                <w:rFonts w:ascii="Times New Roman" w:hAnsi="Times New Roman" w:cs="Times New Roman"/>
                <w:sz w:val="24"/>
                <w:szCs w:val="24"/>
              </w:rPr>
              <w:t>6</w:t>
            </w:r>
          </w:p>
        </w:tc>
        <w:tc>
          <w:tcPr>
            <w:tcW w:w="2578" w:type="dxa"/>
          </w:tcPr>
          <w:p w14:paraId="5EA07CB8" w14:textId="77777777" w:rsidR="009A394B" w:rsidRPr="000F101F" w:rsidRDefault="009A394B" w:rsidP="009A394B">
            <w:pPr>
              <w:spacing w:line="276" w:lineRule="auto"/>
              <w:rPr>
                <w:rFonts w:ascii="Times New Roman" w:hAnsi="Times New Roman" w:cs="Times New Roman"/>
                <w:sz w:val="24"/>
                <w:szCs w:val="24"/>
              </w:rPr>
            </w:pPr>
            <w:r w:rsidRPr="000F101F">
              <w:rPr>
                <w:rFonts w:ascii="Times New Roman" w:hAnsi="Times New Roman" w:cs="Times New Roman"/>
                <w:sz w:val="24"/>
                <w:szCs w:val="24"/>
              </w:rPr>
              <w:t>Coconut oil</w:t>
            </w:r>
          </w:p>
        </w:tc>
        <w:tc>
          <w:tcPr>
            <w:tcW w:w="1754" w:type="dxa"/>
          </w:tcPr>
          <w:p w14:paraId="4DDD856C" w14:textId="77777777" w:rsidR="009A394B" w:rsidRPr="000F101F" w:rsidRDefault="009A394B" w:rsidP="009A394B">
            <w:pPr>
              <w:spacing w:line="276" w:lineRule="auto"/>
              <w:rPr>
                <w:rFonts w:ascii="Times New Roman" w:hAnsi="Times New Roman" w:cs="Times New Roman"/>
                <w:sz w:val="24"/>
                <w:szCs w:val="24"/>
              </w:rPr>
            </w:pPr>
            <w:r w:rsidRPr="000F101F">
              <w:rPr>
                <w:rFonts w:ascii="Times New Roman" w:hAnsi="Times New Roman" w:cs="Times New Roman"/>
                <w:sz w:val="24"/>
                <w:szCs w:val="24"/>
              </w:rPr>
              <w:t>Nutiva pharmaceutics</w:t>
            </w:r>
          </w:p>
        </w:tc>
        <w:tc>
          <w:tcPr>
            <w:tcW w:w="1382" w:type="dxa"/>
          </w:tcPr>
          <w:p w14:paraId="1F463331" w14:textId="46CC32C1" w:rsidR="009A394B" w:rsidRPr="000F101F" w:rsidRDefault="00CB4125" w:rsidP="009A394B">
            <w:pPr>
              <w:spacing w:line="276" w:lineRule="auto"/>
              <w:rPr>
                <w:rFonts w:ascii="Times New Roman" w:hAnsi="Times New Roman" w:cs="Times New Roman"/>
                <w:sz w:val="24"/>
                <w:szCs w:val="24"/>
              </w:rPr>
            </w:pPr>
            <w:r>
              <w:rPr>
                <w:rFonts w:ascii="Times New Roman" w:hAnsi="Times New Roman" w:cs="Times New Roman"/>
                <w:sz w:val="24"/>
                <w:szCs w:val="24"/>
              </w:rPr>
              <w:t>0.5gm</w:t>
            </w:r>
          </w:p>
        </w:tc>
        <w:tc>
          <w:tcPr>
            <w:tcW w:w="1382" w:type="dxa"/>
          </w:tcPr>
          <w:p w14:paraId="6326A9A7" w14:textId="77777777" w:rsidR="009A394B" w:rsidRPr="000F101F" w:rsidRDefault="009A394B" w:rsidP="009A394B">
            <w:pPr>
              <w:spacing w:line="276" w:lineRule="auto"/>
              <w:rPr>
                <w:rFonts w:ascii="Times New Roman" w:hAnsi="Times New Roman" w:cs="Times New Roman"/>
                <w:sz w:val="24"/>
                <w:szCs w:val="24"/>
              </w:rPr>
            </w:pPr>
          </w:p>
        </w:tc>
        <w:tc>
          <w:tcPr>
            <w:tcW w:w="1382" w:type="dxa"/>
          </w:tcPr>
          <w:p w14:paraId="5D47571D" w14:textId="77777777" w:rsidR="009A394B" w:rsidRPr="000F101F" w:rsidRDefault="009A394B" w:rsidP="009A394B">
            <w:pPr>
              <w:spacing w:line="276" w:lineRule="auto"/>
              <w:rPr>
                <w:rFonts w:ascii="Times New Roman" w:hAnsi="Times New Roman" w:cs="Times New Roman"/>
                <w:sz w:val="24"/>
                <w:szCs w:val="24"/>
              </w:rPr>
            </w:pPr>
          </w:p>
        </w:tc>
      </w:tr>
      <w:tr w:rsidR="009A394B" w:rsidRPr="000F101F" w14:paraId="21DFA11D" w14:textId="14E5DF83" w:rsidTr="009A394B">
        <w:trPr>
          <w:trHeight w:val="232"/>
        </w:trPr>
        <w:tc>
          <w:tcPr>
            <w:tcW w:w="538" w:type="dxa"/>
          </w:tcPr>
          <w:p w14:paraId="2B24D2B1" w14:textId="77777777" w:rsidR="009A394B" w:rsidRPr="000F101F" w:rsidRDefault="009A394B" w:rsidP="009A394B">
            <w:pPr>
              <w:spacing w:line="276" w:lineRule="auto"/>
              <w:rPr>
                <w:rFonts w:ascii="Times New Roman" w:hAnsi="Times New Roman" w:cs="Times New Roman"/>
                <w:sz w:val="24"/>
                <w:szCs w:val="24"/>
              </w:rPr>
            </w:pPr>
            <w:r w:rsidRPr="000F101F">
              <w:rPr>
                <w:rFonts w:ascii="Times New Roman" w:hAnsi="Times New Roman" w:cs="Times New Roman"/>
                <w:sz w:val="24"/>
                <w:szCs w:val="24"/>
              </w:rPr>
              <w:lastRenderedPageBreak/>
              <w:t>7</w:t>
            </w:r>
          </w:p>
        </w:tc>
        <w:tc>
          <w:tcPr>
            <w:tcW w:w="2578" w:type="dxa"/>
          </w:tcPr>
          <w:p w14:paraId="3EB3917D" w14:textId="77777777" w:rsidR="009A394B" w:rsidRPr="000F101F" w:rsidRDefault="009A394B" w:rsidP="009A394B">
            <w:pPr>
              <w:spacing w:line="276" w:lineRule="auto"/>
              <w:rPr>
                <w:rFonts w:ascii="Times New Roman" w:hAnsi="Times New Roman" w:cs="Times New Roman"/>
                <w:sz w:val="24"/>
                <w:szCs w:val="24"/>
              </w:rPr>
            </w:pPr>
            <w:r w:rsidRPr="000F101F">
              <w:rPr>
                <w:rFonts w:ascii="Times New Roman" w:hAnsi="Times New Roman" w:cs="Times New Roman"/>
                <w:sz w:val="24"/>
                <w:szCs w:val="24"/>
              </w:rPr>
              <w:t>Vitamin E</w:t>
            </w:r>
          </w:p>
        </w:tc>
        <w:tc>
          <w:tcPr>
            <w:tcW w:w="1754" w:type="dxa"/>
          </w:tcPr>
          <w:p w14:paraId="09E1434D" w14:textId="77777777" w:rsidR="009A394B" w:rsidRPr="000F101F" w:rsidRDefault="009A394B" w:rsidP="009A394B">
            <w:pPr>
              <w:spacing w:line="276" w:lineRule="auto"/>
              <w:rPr>
                <w:rFonts w:ascii="Times New Roman" w:hAnsi="Times New Roman" w:cs="Times New Roman"/>
                <w:sz w:val="24"/>
                <w:szCs w:val="24"/>
              </w:rPr>
            </w:pPr>
            <w:r w:rsidRPr="000F101F">
              <w:rPr>
                <w:rFonts w:ascii="Times New Roman" w:hAnsi="Times New Roman" w:cs="Times New Roman"/>
                <w:sz w:val="24"/>
                <w:szCs w:val="24"/>
              </w:rPr>
              <w:t>Cipla pharmaceutics</w:t>
            </w:r>
          </w:p>
        </w:tc>
        <w:tc>
          <w:tcPr>
            <w:tcW w:w="1382" w:type="dxa"/>
          </w:tcPr>
          <w:p w14:paraId="51BC4E40" w14:textId="5DDAADAE" w:rsidR="009A394B" w:rsidRPr="000F101F" w:rsidRDefault="00CB4125" w:rsidP="009A394B">
            <w:pPr>
              <w:spacing w:line="276" w:lineRule="auto"/>
              <w:rPr>
                <w:rFonts w:ascii="Times New Roman" w:hAnsi="Times New Roman" w:cs="Times New Roman"/>
                <w:sz w:val="24"/>
                <w:szCs w:val="24"/>
              </w:rPr>
            </w:pPr>
            <w:r>
              <w:rPr>
                <w:rFonts w:ascii="Times New Roman" w:hAnsi="Times New Roman" w:cs="Times New Roman"/>
                <w:sz w:val="24"/>
                <w:szCs w:val="24"/>
              </w:rPr>
              <w:t>1.2gm</w:t>
            </w:r>
          </w:p>
        </w:tc>
        <w:tc>
          <w:tcPr>
            <w:tcW w:w="1382" w:type="dxa"/>
          </w:tcPr>
          <w:p w14:paraId="4012C6CA" w14:textId="77777777" w:rsidR="009A394B" w:rsidRPr="000F101F" w:rsidRDefault="009A394B" w:rsidP="009A394B">
            <w:pPr>
              <w:spacing w:line="276" w:lineRule="auto"/>
              <w:rPr>
                <w:rFonts w:ascii="Times New Roman" w:hAnsi="Times New Roman" w:cs="Times New Roman"/>
                <w:sz w:val="24"/>
                <w:szCs w:val="24"/>
              </w:rPr>
            </w:pPr>
          </w:p>
        </w:tc>
        <w:tc>
          <w:tcPr>
            <w:tcW w:w="1382" w:type="dxa"/>
          </w:tcPr>
          <w:p w14:paraId="2B610F8C" w14:textId="77777777" w:rsidR="009A394B" w:rsidRPr="000F101F" w:rsidRDefault="009A394B" w:rsidP="009A394B">
            <w:pPr>
              <w:spacing w:line="276" w:lineRule="auto"/>
              <w:rPr>
                <w:rFonts w:ascii="Times New Roman" w:hAnsi="Times New Roman" w:cs="Times New Roman"/>
                <w:sz w:val="24"/>
                <w:szCs w:val="24"/>
              </w:rPr>
            </w:pPr>
          </w:p>
        </w:tc>
      </w:tr>
      <w:tr w:rsidR="009A394B" w:rsidRPr="000F101F" w14:paraId="2CA4F2F2" w14:textId="459E315F" w:rsidTr="009A394B">
        <w:trPr>
          <w:trHeight w:val="232"/>
        </w:trPr>
        <w:tc>
          <w:tcPr>
            <w:tcW w:w="538" w:type="dxa"/>
          </w:tcPr>
          <w:p w14:paraId="1B349B98" w14:textId="77777777" w:rsidR="009A394B" w:rsidRPr="000F101F" w:rsidRDefault="009A394B" w:rsidP="009A394B">
            <w:pPr>
              <w:spacing w:line="276" w:lineRule="auto"/>
              <w:rPr>
                <w:rFonts w:ascii="Times New Roman" w:hAnsi="Times New Roman" w:cs="Times New Roman"/>
                <w:sz w:val="24"/>
                <w:szCs w:val="24"/>
              </w:rPr>
            </w:pPr>
            <w:r w:rsidRPr="000F101F">
              <w:rPr>
                <w:rFonts w:ascii="Times New Roman" w:hAnsi="Times New Roman" w:cs="Times New Roman"/>
                <w:sz w:val="24"/>
                <w:szCs w:val="24"/>
              </w:rPr>
              <w:t>8</w:t>
            </w:r>
          </w:p>
        </w:tc>
        <w:tc>
          <w:tcPr>
            <w:tcW w:w="2578" w:type="dxa"/>
          </w:tcPr>
          <w:p w14:paraId="4C41E9B0" w14:textId="77777777" w:rsidR="009A394B" w:rsidRPr="000F101F" w:rsidRDefault="009A394B" w:rsidP="009A394B">
            <w:pPr>
              <w:spacing w:line="276" w:lineRule="auto"/>
              <w:rPr>
                <w:rFonts w:ascii="Times New Roman" w:hAnsi="Times New Roman" w:cs="Times New Roman"/>
                <w:sz w:val="24"/>
                <w:szCs w:val="24"/>
              </w:rPr>
            </w:pPr>
            <w:r w:rsidRPr="000F101F">
              <w:rPr>
                <w:rFonts w:ascii="Times New Roman" w:hAnsi="Times New Roman" w:cs="Times New Roman"/>
                <w:sz w:val="24"/>
                <w:szCs w:val="24"/>
              </w:rPr>
              <w:t>Bael fruit extract</w:t>
            </w:r>
          </w:p>
        </w:tc>
        <w:tc>
          <w:tcPr>
            <w:tcW w:w="1754" w:type="dxa"/>
          </w:tcPr>
          <w:p w14:paraId="17AEEC1E" w14:textId="497F25FE" w:rsidR="009A394B" w:rsidRPr="000F101F" w:rsidRDefault="009A394B" w:rsidP="009A394B">
            <w:pPr>
              <w:spacing w:line="276" w:lineRule="auto"/>
              <w:rPr>
                <w:rFonts w:ascii="Times New Roman" w:hAnsi="Times New Roman" w:cs="Times New Roman"/>
                <w:sz w:val="24"/>
                <w:szCs w:val="24"/>
              </w:rPr>
            </w:pPr>
            <w:r w:rsidRPr="000F101F">
              <w:rPr>
                <w:rFonts w:ascii="Times New Roman" w:hAnsi="Times New Roman" w:cs="Times New Roman"/>
                <w:sz w:val="24"/>
                <w:szCs w:val="24"/>
              </w:rPr>
              <w:t>From plant</w:t>
            </w:r>
            <w:r w:rsidR="000F101F">
              <w:rPr>
                <w:rFonts w:ascii="Times New Roman" w:hAnsi="Times New Roman" w:cs="Times New Roman"/>
                <w:sz w:val="24"/>
                <w:szCs w:val="24"/>
              </w:rPr>
              <w:t xml:space="preserve"> extract </w:t>
            </w:r>
          </w:p>
        </w:tc>
        <w:tc>
          <w:tcPr>
            <w:tcW w:w="1382" w:type="dxa"/>
          </w:tcPr>
          <w:p w14:paraId="60D8D63D" w14:textId="2D58250C" w:rsidR="009A394B" w:rsidRPr="000F101F" w:rsidRDefault="000F101F" w:rsidP="009A394B">
            <w:pPr>
              <w:spacing w:line="276" w:lineRule="auto"/>
              <w:rPr>
                <w:rFonts w:ascii="Times New Roman" w:hAnsi="Times New Roman" w:cs="Times New Roman"/>
                <w:sz w:val="24"/>
                <w:szCs w:val="24"/>
              </w:rPr>
            </w:pPr>
            <w:r>
              <w:rPr>
                <w:rFonts w:ascii="Times New Roman" w:hAnsi="Times New Roman" w:cs="Times New Roman"/>
                <w:sz w:val="24"/>
                <w:szCs w:val="24"/>
              </w:rPr>
              <w:t>5gm</w:t>
            </w:r>
          </w:p>
        </w:tc>
        <w:tc>
          <w:tcPr>
            <w:tcW w:w="1382" w:type="dxa"/>
          </w:tcPr>
          <w:p w14:paraId="799FBBFF" w14:textId="77777777" w:rsidR="009A394B" w:rsidRPr="000F101F" w:rsidRDefault="009A394B" w:rsidP="009A394B">
            <w:pPr>
              <w:spacing w:line="276" w:lineRule="auto"/>
              <w:rPr>
                <w:rFonts w:ascii="Times New Roman" w:hAnsi="Times New Roman" w:cs="Times New Roman"/>
                <w:sz w:val="24"/>
                <w:szCs w:val="24"/>
              </w:rPr>
            </w:pPr>
          </w:p>
        </w:tc>
        <w:tc>
          <w:tcPr>
            <w:tcW w:w="1382" w:type="dxa"/>
          </w:tcPr>
          <w:p w14:paraId="7FFC1DAB" w14:textId="77777777" w:rsidR="009A394B" w:rsidRPr="000F101F" w:rsidRDefault="009A394B" w:rsidP="009A394B">
            <w:pPr>
              <w:spacing w:line="276" w:lineRule="auto"/>
              <w:rPr>
                <w:rFonts w:ascii="Times New Roman" w:hAnsi="Times New Roman" w:cs="Times New Roman"/>
                <w:sz w:val="24"/>
                <w:szCs w:val="24"/>
              </w:rPr>
            </w:pPr>
          </w:p>
        </w:tc>
      </w:tr>
      <w:tr w:rsidR="009A394B" w:rsidRPr="000F101F" w14:paraId="7F36DC94" w14:textId="060B2907" w:rsidTr="009A394B">
        <w:trPr>
          <w:trHeight w:val="225"/>
        </w:trPr>
        <w:tc>
          <w:tcPr>
            <w:tcW w:w="538" w:type="dxa"/>
          </w:tcPr>
          <w:p w14:paraId="4F0902A8" w14:textId="77777777" w:rsidR="009A394B" w:rsidRPr="000F101F" w:rsidRDefault="009A394B" w:rsidP="009A394B">
            <w:pPr>
              <w:spacing w:line="276" w:lineRule="auto"/>
              <w:rPr>
                <w:rFonts w:ascii="Times New Roman" w:hAnsi="Times New Roman" w:cs="Times New Roman"/>
                <w:sz w:val="24"/>
                <w:szCs w:val="24"/>
              </w:rPr>
            </w:pPr>
            <w:r w:rsidRPr="000F101F">
              <w:rPr>
                <w:rFonts w:ascii="Times New Roman" w:hAnsi="Times New Roman" w:cs="Times New Roman"/>
                <w:sz w:val="24"/>
                <w:szCs w:val="24"/>
              </w:rPr>
              <w:t>9</w:t>
            </w:r>
          </w:p>
        </w:tc>
        <w:tc>
          <w:tcPr>
            <w:tcW w:w="2578" w:type="dxa"/>
          </w:tcPr>
          <w:p w14:paraId="27B7D195" w14:textId="77777777" w:rsidR="009A394B" w:rsidRPr="000F101F" w:rsidRDefault="009A394B" w:rsidP="009A394B">
            <w:pPr>
              <w:spacing w:line="276" w:lineRule="auto"/>
              <w:rPr>
                <w:rFonts w:ascii="Times New Roman" w:hAnsi="Times New Roman" w:cs="Times New Roman"/>
                <w:sz w:val="24"/>
                <w:szCs w:val="24"/>
              </w:rPr>
            </w:pPr>
            <w:r w:rsidRPr="000F101F">
              <w:rPr>
                <w:rFonts w:ascii="Times New Roman" w:hAnsi="Times New Roman" w:cs="Times New Roman"/>
                <w:sz w:val="24"/>
                <w:szCs w:val="24"/>
              </w:rPr>
              <w:t>Moringa olifera leaf</w:t>
            </w:r>
          </w:p>
        </w:tc>
        <w:tc>
          <w:tcPr>
            <w:tcW w:w="1754" w:type="dxa"/>
          </w:tcPr>
          <w:p w14:paraId="51EFFFD8" w14:textId="120DDF75" w:rsidR="009A394B" w:rsidRPr="000F101F" w:rsidRDefault="009A394B" w:rsidP="009A394B">
            <w:pPr>
              <w:spacing w:line="276" w:lineRule="auto"/>
              <w:rPr>
                <w:rFonts w:ascii="Times New Roman" w:hAnsi="Times New Roman" w:cs="Times New Roman"/>
                <w:sz w:val="24"/>
                <w:szCs w:val="24"/>
              </w:rPr>
            </w:pPr>
            <w:r w:rsidRPr="000F101F">
              <w:rPr>
                <w:rFonts w:ascii="Times New Roman" w:hAnsi="Times New Roman" w:cs="Times New Roman"/>
                <w:sz w:val="24"/>
                <w:szCs w:val="24"/>
              </w:rPr>
              <w:t>From plant</w:t>
            </w:r>
            <w:r w:rsidR="000F101F">
              <w:rPr>
                <w:rFonts w:ascii="Times New Roman" w:hAnsi="Times New Roman" w:cs="Times New Roman"/>
                <w:sz w:val="24"/>
                <w:szCs w:val="24"/>
              </w:rPr>
              <w:t xml:space="preserve"> extract </w:t>
            </w:r>
          </w:p>
        </w:tc>
        <w:tc>
          <w:tcPr>
            <w:tcW w:w="1382" w:type="dxa"/>
          </w:tcPr>
          <w:p w14:paraId="7531A76A" w14:textId="1D9D5043" w:rsidR="009A394B" w:rsidRPr="000F101F" w:rsidRDefault="000F101F" w:rsidP="009A394B">
            <w:pPr>
              <w:spacing w:line="276" w:lineRule="auto"/>
              <w:rPr>
                <w:rFonts w:ascii="Times New Roman" w:hAnsi="Times New Roman" w:cs="Times New Roman"/>
                <w:sz w:val="24"/>
                <w:szCs w:val="24"/>
              </w:rPr>
            </w:pPr>
            <w:r>
              <w:rPr>
                <w:rFonts w:ascii="Times New Roman" w:hAnsi="Times New Roman" w:cs="Times New Roman"/>
                <w:sz w:val="24"/>
                <w:szCs w:val="24"/>
              </w:rPr>
              <w:t>5gm</w:t>
            </w:r>
          </w:p>
        </w:tc>
        <w:tc>
          <w:tcPr>
            <w:tcW w:w="1382" w:type="dxa"/>
          </w:tcPr>
          <w:p w14:paraId="0CF07E5A" w14:textId="77777777" w:rsidR="009A394B" w:rsidRPr="000F101F" w:rsidRDefault="009A394B" w:rsidP="009A394B">
            <w:pPr>
              <w:spacing w:line="276" w:lineRule="auto"/>
              <w:rPr>
                <w:rFonts w:ascii="Times New Roman" w:hAnsi="Times New Roman" w:cs="Times New Roman"/>
                <w:sz w:val="24"/>
                <w:szCs w:val="24"/>
              </w:rPr>
            </w:pPr>
          </w:p>
        </w:tc>
        <w:tc>
          <w:tcPr>
            <w:tcW w:w="1382" w:type="dxa"/>
          </w:tcPr>
          <w:p w14:paraId="012C0B74" w14:textId="77777777" w:rsidR="009A394B" w:rsidRPr="000F101F" w:rsidRDefault="009A394B" w:rsidP="009A394B">
            <w:pPr>
              <w:spacing w:line="276" w:lineRule="auto"/>
              <w:rPr>
                <w:rFonts w:ascii="Times New Roman" w:hAnsi="Times New Roman" w:cs="Times New Roman"/>
                <w:sz w:val="24"/>
                <w:szCs w:val="24"/>
              </w:rPr>
            </w:pPr>
          </w:p>
        </w:tc>
      </w:tr>
      <w:tr w:rsidR="009A394B" w:rsidRPr="000F101F" w14:paraId="66B1BA3A" w14:textId="11C022EE" w:rsidTr="009A394B">
        <w:trPr>
          <w:trHeight w:val="232"/>
        </w:trPr>
        <w:tc>
          <w:tcPr>
            <w:tcW w:w="538" w:type="dxa"/>
          </w:tcPr>
          <w:p w14:paraId="76B9152B" w14:textId="77777777" w:rsidR="009A394B" w:rsidRPr="000F101F" w:rsidRDefault="009A394B" w:rsidP="009A394B">
            <w:pPr>
              <w:spacing w:line="276" w:lineRule="auto"/>
              <w:rPr>
                <w:rFonts w:ascii="Times New Roman" w:hAnsi="Times New Roman" w:cs="Times New Roman"/>
                <w:sz w:val="24"/>
                <w:szCs w:val="24"/>
              </w:rPr>
            </w:pPr>
            <w:r w:rsidRPr="000F101F">
              <w:rPr>
                <w:rFonts w:ascii="Times New Roman" w:hAnsi="Times New Roman" w:cs="Times New Roman"/>
                <w:sz w:val="24"/>
                <w:szCs w:val="24"/>
              </w:rPr>
              <w:t>10</w:t>
            </w:r>
          </w:p>
        </w:tc>
        <w:tc>
          <w:tcPr>
            <w:tcW w:w="2578" w:type="dxa"/>
          </w:tcPr>
          <w:p w14:paraId="356E191E" w14:textId="77777777" w:rsidR="009A394B" w:rsidRPr="000F101F" w:rsidRDefault="009A394B" w:rsidP="009A394B">
            <w:pPr>
              <w:spacing w:line="276" w:lineRule="auto"/>
              <w:rPr>
                <w:rFonts w:ascii="Times New Roman" w:hAnsi="Times New Roman" w:cs="Times New Roman"/>
                <w:sz w:val="24"/>
                <w:szCs w:val="24"/>
              </w:rPr>
            </w:pPr>
            <w:r w:rsidRPr="000F101F">
              <w:rPr>
                <w:rFonts w:ascii="Times New Roman" w:hAnsi="Times New Roman" w:cs="Times New Roman"/>
                <w:sz w:val="24"/>
                <w:szCs w:val="24"/>
              </w:rPr>
              <w:t>Rose oil</w:t>
            </w:r>
          </w:p>
        </w:tc>
        <w:tc>
          <w:tcPr>
            <w:tcW w:w="1754" w:type="dxa"/>
          </w:tcPr>
          <w:p w14:paraId="5BC66F89" w14:textId="160C26A0" w:rsidR="009A394B" w:rsidRPr="000F101F" w:rsidRDefault="009A394B" w:rsidP="009A394B">
            <w:pPr>
              <w:spacing w:line="276" w:lineRule="auto"/>
              <w:rPr>
                <w:rFonts w:ascii="Times New Roman" w:hAnsi="Times New Roman" w:cs="Times New Roman"/>
                <w:sz w:val="24"/>
                <w:szCs w:val="24"/>
              </w:rPr>
            </w:pPr>
            <w:r w:rsidRPr="000F101F">
              <w:rPr>
                <w:rFonts w:ascii="Times New Roman" w:hAnsi="Times New Roman" w:cs="Times New Roman"/>
                <w:sz w:val="24"/>
                <w:szCs w:val="24"/>
              </w:rPr>
              <w:t>Nutria pharmaceutics</w:t>
            </w:r>
          </w:p>
        </w:tc>
        <w:tc>
          <w:tcPr>
            <w:tcW w:w="1382" w:type="dxa"/>
          </w:tcPr>
          <w:p w14:paraId="1308CA60" w14:textId="69AD8F75" w:rsidR="009A394B" w:rsidRPr="000F101F" w:rsidRDefault="00CB4125" w:rsidP="009A394B">
            <w:pPr>
              <w:spacing w:line="276" w:lineRule="auto"/>
              <w:rPr>
                <w:rFonts w:ascii="Times New Roman" w:hAnsi="Times New Roman" w:cs="Times New Roman"/>
                <w:sz w:val="24"/>
                <w:szCs w:val="24"/>
              </w:rPr>
            </w:pPr>
            <w:r>
              <w:rPr>
                <w:rFonts w:ascii="Times New Roman" w:hAnsi="Times New Roman" w:cs="Times New Roman"/>
                <w:sz w:val="24"/>
                <w:szCs w:val="24"/>
              </w:rPr>
              <w:t>Q.S.</w:t>
            </w:r>
          </w:p>
        </w:tc>
        <w:tc>
          <w:tcPr>
            <w:tcW w:w="1382" w:type="dxa"/>
          </w:tcPr>
          <w:p w14:paraId="53486F8C" w14:textId="77777777" w:rsidR="009A394B" w:rsidRPr="000F101F" w:rsidRDefault="009A394B" w:rsidP="009A394B">
            <w:pPr>
              <w:spacing w:line="276" w:lineRule="auto"/>
              <w:rPr>
                <w:rFonts w:ascii="Times New Roman" w:hAnsi="Times New Roman" w:cs="Times New Roman"/>
                <w:sz w:val="24"/>
                <w:szCs w:val="24"/>
              </w:rPr>
            </w:pPr>
          </w:p>
        </w:tc>
        <w:tc>
          <w:tcPr>
            <w:tcW w:w="1382" w:type="dxa"/>
          </w:tcPr>
          <w:p w14:paraId="1CEC2591" w14:textId="77777777" w:rsidR="009A394B" w:rsidRPr="000F101F" w:rsidRDefault="009A394B" w:rsidP="009A394B">
            <w:pPr>
              <w:spacing w:line="276" w:lineRule="auto"/>
              <w:rPr>
                <w:rFonts w:ascii="Times New Roman" w:hAnsi="Times New Roman" w:cs="Times New Roman"/>
                <w:sz w:val="24"/>
                <w:szCs w:val="24"/>
              </w:rPr>
            </w:pPr>
          </w:p>
        </w:tc>
      </w:tr>
    </w:tbl>
    <w:p w14:paraId="688BB0C5" w14:textId="6B0487BE" w:rsidR="004815E9" w:rsidRPr="000F101F" w:rsidRDefault="004815E9" w:rsidP="00542847">
      <w:pPr>
        <w:rPr>
          <w:rFonts w:ascii="Times New Roman" w:hAnsi="Times New Roman" w:cs="Times New Roman"/>
          <w:sz w:val="24"/>
          <w:szCs w:val="24"/>
        </w:rPr>
      </w:pPr>
    </w:p>
    <w:p w14:paraId="7613FDC3" w14:textId="631141EA" w:rsidR="00CE6D65" w:rsidRPr="000F101F" w:rsidRDefault="00CB4125" w:rsidP="00542847">
      <w:pPr>
        <w:rPr>
          <w:rFonts w:ascii="Times New Roman" w:hAnsi="Times New Roman" w:cs="Times New Roman"/>
          <w:sz w:val="24"/>
          <w:szCs w:val="24"/>
        </w:rPr>
      </w:pPr>
      <w:r>
        <w:rPr>
          <w:rFonts w:ascii="Times New Roman" w:hAnsi="Times New Roman" w:cs="Times New Roman"/>
          <w:sz w:val="24"/>
          <w:szCs w:val="24"/>
        </w:rPr>
        <w:t>*</w:t>
      </w:r>
      <w:r w:rsidR="00542847" w:rsidRPr="000F101F">
        <w:rPr>
          <w:rFonts w:ascii="Times New Roman" w:hAnsi="Times New Roman" w:cs="Times New Roman"/>
          <w:sz w:val="24"/>
          <w:szCs w:val="24"/>
        </w:rPr>
        <w:t>Method:</w:t>
      </w:r>
    </w:p>
    <w:p w14:paraId="0273FFAE" w14:textId="4A338155" w:rsidR="00542847" w:rsidRPr="000F101F" w:rsidRDefault="00542847" w:rsidP="00542847">
      <w:pPr>
        <w:rPr>
          <w:rFonts w:ascii="Times New Roman" w:hAnsi="Times New Roman" w:cs="Times New Roman"/>
          <w:sz w:val="24"/>
          <w:szCs w:val="24"/>
        </w:rPr>
      </w:pPr>
      <w:r w:rsidRPr="000F101F">
        <w:rPr>
          <w:rFonts w:ascii="Times New Roman" w:hAnsi="Times New Roman" w:cs="Times New Roman"/>
          <w:sz w:val="24"/>
          <w:szCs w:val="24"/>
        </w:rPr>
        <w:t xml:space="preserve">1. Melt </w:t>
      </w:r>
      <w:proofErr w:type="gramStart"/>
      <w:r w:rsidRPr="000F101F">
        <w:rPr>
          <w:rFonts w:ascii="Times New Roman" w:hAnsi="Times New Roman" w:cs="Times New Roman"/>
          <w:sz w:val="24"/>
          <w:szCs w:val="24"/>
        </w:rPr>
        <w:t>the</w:t>
      </w:r>
      <w:r w:rsidR="00CB4125">
        <w:rPr>
          <w:rFonts w:ascii="Times New Roman" w:hAnsi="Times New Roman" w:cs="Times New Roman"/>
          <w:sz w:val="24"/>
          <w:szCs w:val="24"/>
        </w:rPr>
        <w:t xml:space="preserve"> </w:t>
      </w:r>
      <w:r w:rsidRPr="000F101F">
        <w:rPr>
          <w:rFonts w:ascii="Times New Roman" w:hAnsi="Times New Roman" w:cs="Times New Roman"/>
          <w:sz w:val="24"/>
          <w:szCs w:val="24"/>
        </w:rPr>
        <w:t xml:space="preserve"> our</w:t>
      </w:r>
      <w:proofErr w:type="gramEnd"/>
      <w:r w:rsidRPr="000F101F">
        <w:rPr>
          <w:rFonts w:ascii="Times New Roman" w:hAnsi="Times New Roman" w:cs="Times New Roman"/>
          <w:sz w:val="24"/>
          <w:szCs w:val="24"/>
        </w:rPr>
        <w:t xml:space="preserve"> stabilizing agents in water bath at 70 degree which our base of stick is started to build.</w:t>
      </w:r>
      <w:r w:rsidR="00CB4125">
        <w:rPr>
          <w:rFonts w:ascii="Times New Roman" w:hAnsi="Times New Roman" w:cs="Times New Roman"/>
          <w:sz w:val="24"/>
          <w:szCs w:val="24"/>
        </w:rPr>
        <w:t xml:space="preserve"> </w:t>
      </w:r>
      <w:proofErr w:type="gramStart"/>
      <w:r w:rsidRPr="000F101F">
        <w:rPr>
          <w:rFonts w:ascii="Times New Roman" w:hAnsi="Times New Roman" w:cs="Times New Roman"/>
          <w:sz w:val="24"/>
          <w:szCs w:val="24"/>
        </w:rPr>
        <w:t>(</w:t>
      </w:r>
      <w:proofErr w:type="gramEnd"/>
      <w:r w:rsidRPr="000F101F">
        <w:rPr>
          <w:rFonts w:ascii="Times New Roman" w:hAnsi="Times New Roman" w:cs="Times New Roman"/>
          <w:sz w:val="24"/>
          <w:szCs w:val="24"/>
        </w:rPr>
        <w:t>first bees wax then coca butter)</w:t>
      </w:r>
    </w:p>
    <w:p w14:paraId="0AF7569E" w14:textId="77777777" w:rsidR="00542847" w:rsidRPr="000F101F" w:rsidRDefault="00542847" w:rsidP="00542847">
      <w:pPr>
        <w:rPr>
          <w:rFonts w:ascii="Times New Roman" w:hAnsi="Times New Roman" w:cs="Times New Roman"/>
          <w:sz w:val="24"/>
          <w:szCs w:val="24"/>
        </w:rPr>
      </w:pPr>
      <w:r w:rsidRPr="000F101F">
        <w:rPr>
          <w:rFonts w:ascii="Times New Roman" w:hAnsi="Times New Roman" w:cs="Times New Roman"/>
          <w:sz w:val="24"/>
          <w:szCs w:val="24"/>
        </w:rPr>
        <w:t xml:space="preserve"> 2. Add film formers agent which we have that is glycerine and methyl cellulose</w:t>
      </w:r>
    </w:p>
    <w:p w14:paraId="3BF74456" w14:textId="77777777" w:rsidR="00542847" w:rsidRPr="000F101F" w:rsidRDefault="00542847" w:rsidP="00542847">
      <w:pPr>
        <w:rPr>
          <w:rFonts w:ascii="Times New Roman" w:hAnsi="Times New Roman" w:cs="Times New Roman"/>
          <w:sz w:val="24"/>
          <w:szCs w:val="24"/>
        </w:rPr>
      </w:pPr>
      <w:r w:rsidRPr="000F101F">
        <w:rPr>
          <w:rFonts w:ascii="Times New Roman" w:hAnsi="Times New Roman" w:cs="Times New Roman"/>
          <w:sz w:val="24"/>
          <w:szCs w:val="24"/>
        </w:rPr>
        <w:t xml:space="preserve"> 3. After that our next step to add emollients which coconut oil and vitamin E drop by drop then add our main drugs that is bael fruit and moringa olifera leaf exttract </w:t>
      </w:r>
    </w:p>
    <w:p w14:paraId="5E811364" w14:textId="77777777" w:rsidR="00542847" w:rsidRPr="000F101F" w:rsidRDefault="00542847" w:rsidP="00542847">
      <w:pPr>
        <w:rPr>
          <w:rFonts w:ascii="Times New Roman" w:hAnsi="Times New Roman" w:cs="Times New Roman"/>
          <w:sz w:val="24"/>
          <w:szCs w:val="24"/>
        </w:rPr>
      </w:pPr>
      <w:r w:rsidRPr="000F101F">
        <w:rPr>
          <w:rFonts w:ascii="Times New Roman" w:hAnsi="Times New Roman" w:cs="Times New Roman"/>
          <w:sz w:val="24"/>
          <w:szCs w:val="24"/>
        </w:rPr>
        <w:t xml:space="preserve">4. Add preservative and last perfume which rose oil while this step makes sure to keep flame at low and drop water into water bath </w:t>
      </w:r>
    </w:p>
    <w:p w14:paraId="56071549" w14:textId="52D207C6" w:rsidR="00542847" w:rsidRPr="00652D0F" w:rsidRDefault="00542847" w:rsidP="00542847">
      <w:pPr>
        <w:rPr>
          <w:rFonts w:ascii="Times New Roman" w:hAnsi="Times New Roman" w:cs="Times New Roman"/>
        </w:rPr>
      </w:pPr>
      <w:r w:rsidRPr="000F101F">
        <w:rPr>
          <w:rFonts w:ascii="Times New Roman" w:hAnsi="Times New Roman" w:cs="Times New Roman"/>
          <w:sz w:val="24"/>
          <w:szCs w:val="24"/>
        </w:rPr>
        <w:t>5. Then above prepation drop it in container keep it cool 6. Cool at -10 degree in deep cool then at -2 degree</w:t>
      </w:r>
    </w:p>
    <w:p w14:paraId="1E159B1D" w14:textId="1D02BB34" w:rsidR="00CB4125" w:rsidRPr="00652D0F" w:rsidRDefault="00652D0F" w:rsidP="00652D0F">
      <w:pPr>
        <w:pStyle w:val="ListParagraph"/>
        <w:spacing w:after="0" w:line="276" w:lineRule="auto"/>
        <w:jc w:val="center"/>
        <w:rPr>
          <w:rFonts w:ascii="Times New Roman" w:eastAsia="Times New Roman" w:hAnsi="Times New Roman" w:cs="Times New Roman"/>
          <w:kern w:val="0"/>
          <w:sz w:val="28"/>
          <w:szCs w:val="28"/>
          <w:lang w:eastAsia="en-IN"/>
          <w14:ligatures w14:val="none"/>
        </w:rPr>
      </w:pPr>
      <w:r w:rsidRPr="00652D0F">
        <w:rPr>
          <w:rFonts w:ascii="Times New Roman" w:eastAsia="Times New Roman" w:hAnsi="Times New Roman" w:cs="Times New Roman"/>
          <w:kern w:val="0"/>
          <w:sz w:val="28"/>
          <w:szCs w:val="28"/>
          <w:lang w:eastAsia="en-IN"/>
          <w14:ligatures w14:val="none"/>
        </w:rPr>
        <w:t>3.</w:t>
      </w:r>
      <w:r w:rsidR="00CB4125" w:rsidRPr="00652D0F">
        <w:rPr>
          <w:rFonts w:ascii="Times New Roman" w:eastAsia="Times New Roman" w:hAnsi="Times New Roman" w:cs="Times New Roman"/>
          <w:kern w:val="0"/>
          <w:sz w:val="24"/>
          <w:szCs w:val="24"/>
          <w:lang w:eastAsia="en-IN"/>
          <w14:ligatures w14:val="none"/>
        </w:rPr>
        <w:t>Evaluation parameter</w:t>
      </w:r>
    </w:p>
    <w:p w14:paraId="3DEC5E3C" w14:textId="707222E6" w:rsidR="00CB4125" w:rsidRPr="00CB4125" w:rsidRDefault="00652D0F" w:rsidP="00652D0F">
      <w:pPr>
        <w:spacing w:after="0" w:line="276" w:lineRule="auto"/>
        <w:ind w:left="360"/>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3.1 </w:t>
      </w:r>
      <w:r w:rsidR="00CB4125" w:rsidRPr="00CB4125">
        <w:rPr>
          <w:rFonts w:ascii="Times New Roman" w:eastAsia="Times New Roman" w:hAnsi="Times New Roman" w:cs="Times New Roman"/>
          <w:kern w:val="0"/>
          <w:sz w:val="24"/>
          <w:szCs w:val="24"/>
          <w:lang w:eastAsia="en-IN"/>
          <w14:ligatures w14:val="none"/>
        </w:rPr>
        <w:t>Preformulation Studies:</w:t>
      </w:r>
    </w:p>
    <w:p w14:paraId="2FE7EE34" w14:textId="77777777" w:rsidR="00CB4125" w:rsidRPr="00CB4125" w:rsidRDefault="00CB4125" w:rsidP="00CB4125">
      <w:pPr>
        <w:numPr>
          <w:ilvl w:val="0"/>
          <w:numId w:val="5"/>
        </w:numPr>
        <w:spacing w:after="0" w:line="276" w:lineRule="auto"/>
        <w:rPr>
          <w:rFonts w:ascii="Times New Roman" w:eastAsia="Times New Roman" w:hAnsi="Times New Roman" w:cs="Times New Roman"/>
          <w:kern w:val="0"/>
          <w:sz w:val="24"/>
          <w:szCs w:val="24"/>
          <w:lang w:eastAsia="en-IN"/>
          <w14:ligatures w14:val="none"/>
        </w:rPr>
      </w:pPr>
      <w:r w:rsidRPr="00CB4125">
        <w:rPr>
          <w:rFonts w:ascii="Times New Roman" w:eastAsia="Times New Roman" w:hAnsi="Times New Roman" w:cs="Times New Roman"/>
          <w:kern w:val="0"/>
          <w:sz w:val="24"/>
          <w:szCs w:val="24"/>
          <w:lang w:eastAsia="en-IN"/>
          <w14:ligatures w14:val="none"/>
        </w:rPr>
        <w:t xml:space="preserve">PURITY OF </w:t>
      </w:r>
      <w:proofErr w:type="gramStart"/>
      <w:r w:rsidRPr="00CB4125">
        <w:rPr>
          <w:rFonts w:ascii="Times New Roman" w:eastAsia="Times New Roman" w:hAnsi="Times New Roman" w:cs="Times New Roman"/>
          <w:kern w:val="0"/>
          <w:sz w:val="24"/>
          <w:szCs w:val="24"/>
          <w:lang w:eastAsia="en-IN"/>
          <w14:ligatures w14:val="none"/>
        </w:rPr>
        <w:t>DRUG :</w:t>
      </w:r>
      <w:proofErr w:type="gramEnd"/>
    </w:p>
    <w:p w14:paraId="6FAA0286" w14:textId="77777777" w:rsidR="00CB4125" w:rsidRPr="00652D0F" w:rsidRDefault="00CB4125" w:rsidP="00652D0F">
      <w:pPr>
        <w:pStyle w:val="ListParagraph"/>
        <w:numPr>
          <w:ilvl w:val="0"/>
          <w:numId w:val="8"/>
        </w:numPr>
        <w:spacing w:after="0" w:line="276" w:lineRule="auto"/>
        <w:rPr>
          <w:rFonts w:ascii="Times New Roman" w:eastAsia="Times New Roman" w:hAnsi="Times New Roman" w:cs="Times New Roman"/>
          <w:kern w:val="0"/>
          <w:sz w:val="24"/>
          <w:szCs w:val="24"/>
          <w:lang w:eastAsia="en-IN"/>
          <w14:ligatures w14:val="none"/>
        </w:rPr>
      </w:pPr>
      <w:r w:rsidRPr="00652D0F">
        <w:rPr>
          <w:rFonts w:ascii="Times New Roman" w:eastAsia="Times New Roman" w:hAnsi="Times New Roman" w:cs="Times New Roman"/>
          <w:kern w:val="0"/>
          <w:sz w:val="24"/>
          <w:szCs w:val="24"/>
          <w:lang w:eastAsia="en-IN"/>
          <w14:ligatures w14:val="none"/>
        </w:rPr>
        <w:t>Determination of moisture content of crude drug</w:t>
      </w:r>
    </w:p>
    <w:p w14:paraId="682FD360" w14:textId="77777777" w:rsidR="00CB4125" w:rsidRPr="00652D0F" w:rsidRDefault="00CB4125" w:rsidP="00652D0F">
      <w:pPr>
        <w:pStyle w:val="ListParagraph"/>
        <w:numPr>
          <w:ilvl w:val="0"/>
          <w:numId w:val="9"/>
        </w:numPr>
        <w:spacing w:after="0" w:line="276" w:lineRule="auto"/>
        <w:rPr>
          <w:rFonts w:ascii="Times New Roman" w:eastAsia="Times New Roman" w:hAnsi="Times New Roman" w:cs="Times New Roman"/>
          <w:b/>
          <w:bCs/>
          <w:kern w:val="0"/>
          <w:sz w:val="24"/>
          <w:szCs w:val="24"/>
          <w:lang w:eastAsia="en-IN"/>
          <w14:ligatures w14:val="none"/>
        </w:rPr>
      </w:pPr>
      <w:r w:rsidRPr="00652D0F">
        <w:rPr>
          <w:rFonts w:ascii="Times New Roman" w:eastAsia="Times New Roman" w:hAnsi="Times New Roman" w:cs="Times New Roman"/>
          <w:kern w:val="0"/>
          <w:sz w:val="24"/>
          <w:szCs w:val="24"/>
          <w:lang w:eastAsia="en-IN"/>
          <w14:ligatures w14:val="none"/>
        </w:rPr>
        <w:t>Loss on drying method</w:t>
      </w:r>
      <w:r w:rsidRPr="00652D0F">
        <w:rPr>
          <w:rFonts w:ascii="Times New Roman" w:eastAsia="Times New Roman" w:hAnsi="Times New Roman" w:cs="Times New Roman"/>
          <w:b/>
          <w:bCs/>
          <w:kern w:val="0"/>
          <w:sz w:val="24"/>
          <w:szCs w:val="24"/>
          <w:lang w:eastAsia="en-IN"/>
          <w14:ligatures w14:val="none"/>
        </w:rPr>
        <w:t>:</w:t>
      </w:r>
    </w:p>
    <w:p w14:paraId="2E2F1CE4" w14:textId="77777777" w:rsidR="00652D0F" w:rsidRDefault="004E746D" w:rsidP="004E746D">
      <w:pPr>
        <w:spacing w:after="0" w:line="276" w:lineRule="auto"/>
        <w:rPr>
          <w:rFonts w:ascii="Times New Roman" w:eastAsia="Times New Roman" w:hAnsi="Times New Roman" w:cs="Times New Roman"/>
          <w:kern w:val="0"/>
          <w:sz w:val="24"/>
          <w:szCs w:val="24"/>
          <w:lang w:eastAsia="en-IN"/>
          <w14:ligatures w14:val="none"/>
        </w:rPr>
      </w:pPr>
      <w:r w:rsidRPr="004E746D">
        <w:rPr>
          <w:rFonts w:ascii="Times New Roman" w:eastAsia="Times New Roman" w:hAnsi="Times New Roman" w:cs="Times New Roman"/>
          <w:kern w:val="0"/>
          <w:sz w:val="24"/>
          <w:szCs w:val="24"/>
          <w:lang w:eastAsia="en-IN"/>
          <w14:ligatures w14:val="none"/>
        </w:rPr>
        <w:t xml:space="preserve">A material's weight, density, viscosity, refractive index, and electrical conductivity are all affected by its moisture content. </w:t>
      </w:r>
    </w:p>
    <w:p w14:paraId="3D559C70" w14:textId="77777777" w:rsidR="00652D0F" w:rsidRPr="00652D0F" w:rsidRDefault="00CB4125" w:rsidP="00652D0F">
      <w:pPr>
        <w:pStyle w:val="ListParagraph"/>
        <w:numPr>
          <w:ilvl w:val="0"/>
          <w:numId w:val="9"/>
        </w:numPr>
        <w:spacing w:after="0" w:line="276" w:lineRule="auto"/>
        <w:rPr>
          <w:rFonts w:ascii="Times New Roman" w:eastAsia="Times New Roman" w:hAnsi="Times New Roman" w:cs="Times New Roman"/>
          <w:kern w:val="0"/>
          <w:sz w:val="24"/>
          <w:szCs w:val="24"/>
          <w:lang w:eastAsia="en-IN"/>
          <w14:ligatures w14:val="none"/>
        </w:rPr>
      </w:pPr>
      <w:proofErr w:type="gramStart"/>
      <w:r w:rsidRPr="00652D0F">
        <w:rPr>
          <w:rFonts w:ascii="Times New Roman" w:eastAsia="Times New Roman" w:hAnsi="Times New Roman" w:cs="Times New Roman"/>
          <w:kern w:val="0"/>
          <w:sz w:val="24"/>
          <w:szCs w:val="24"/>
          <w:lang w:eastAsia="en-IN"/>
          <w14:ligatures w14:val="none"/>
        </w:rPr>
        <w:t>.Bulk</w:t>
      </w:r>
      <w:proofErr w:type="gramEnd"/>
      <w:r w:rsidRPr="00652D0F">
        <w:rPr>
          <w:rFonts w:ascii="Times New Roman" w:eastAsia="Times New Roman" w:hAnsi="Times New Roman" w:cs="Times New Roman"/>
          <w:kern w:val="0"/>
          <w:sz w:val="24"/>
          <w:szCs w:val="24"/>
          <w:lang w:eastAsia="en-IN"/>
          <w14:ligatures w14:val="none"/>
        </w:rPr>
        <w:t xml:space="preserve"> density of moringa olifera:</w:t>
      </w:r>
      <w:r w:rsidRPr="00652D0F">
        <w:rPr>
          <w:rFonts w:ascii="Arial" w:eastAsia="Arial" w:hAnsi="Arial" w:cs="Arial"/>
          <w:kern w:val="0"/>
          <w:lang w:eastAsia="en-IN"/>
          <w14:ligatures w14:val="none"/>
        </w:rPr>
        <w:t xml:space="preserve"> </w:t>
      </w:r>
      <w:r w:rsidR="004E746D" w:rsidRPr="00652D0F">
        <w:rPr>
          <w:rFonts w:ascii="Arial" w:eastAsia="Arial" w:hAnsi="Arial" w:cs="Arial"/>
          <w:kern w:val="0"/>
          <w:lang w:eastAsia="en-IN"/>
          <w14:ligatures w14:val="none"/>
        </w:rPr>
        <w:t>The bulk density of instant mixes ranged from 0.72 to 0.80 g/ml in Moringa leaf powder</w:t>
      </w:r>
    </w:p>
    <w:p w14:paraId="44709D0F" w14:textId="77777777" w:rsidR="00652D0F" w:rsidRDefault="00CB4125" w:rsidP="00652D0F">
      <w:pPr>
        <w:pStyle w:val="ListParagraph"/>
        <w:numPr>
          <w:ilvl w:val="0"/>
          <w:numId w:val="9"/>
        </w:numPr>
        <w:spacing w:after="0" w:line="276" w:lineRule="auto"/>
        <w:rPr>
          <w:rFonts w:ascii="Times New Roman" w:eastAsia="Times New Roman" w:hAnsi="Times New Roman" w:cs="Times New Roman"/>
          <w:kern w:val="0"/>
          <w:sz w:val="24"/>
          <w:szCs w:val="24"/>
          <w:lang w:eastAsia="en-IN"/>
          <w14:ligatures w14:val="none"/>
        </w:rPr>
      </w:pPr>
      <w:r w:rsidRPr="00652D0F">
        <w:rPr>
          <w:rFonts w:ascii="Times New Roman" w:eastAsia="Times New Roman" w:hAnsi="Times New Roman" w:cs="Times New Roman"/>
          <w:kern w:val="0"/>
          <w:sz w:val="24"/>
          <w:szCs w:val="24"/>
          <w:lang w:eastAsia="en-IN"/>
          <w14:ligatures w14:val="none"/>
        </w:rPr>
        <w:t xml:space="preserve">Bulk density of </w:t>
      </w:r>
      <w:proofErr w:type="spellStart"/>
      <w:r w:rsidRPr="00652D0F">
        <w:rPr>
          <w:rFonts w:ascii="Times New Roman" w:eastAsia="Times New Roman" w:hAnsi="Times New Roman" w:cs="Times New Roman"/>
          <w:kern w:val="0"/>
          <w:sz w:val="24"/>
          <w:szCs w:val="24"/>
          <w:lang w:eastAsia="en-IN"/>
          <w14:ligatures w14:val="none"/>
        </w:rPr>
        <w:t>beal</w:t>
      </w:r>
      <w:proofErr w:type="spellEnd"/>
      <w:r w:rsidRPr="00652D0F">
        <w:rPr>
          <w:rFonts w:ascii="Times New Roman" w:eastAsia="Times New Roman" w:hAnsi="Times New Roman" w:cs="Times New Roman"/>
          <w:kern w:val="0"/>
          <w:sz w:val="24"/>
          <w:szCs w:val="24"/>
          <w:lang w:eastAsia="en-IN"/>
          <w14:ligatures w14:val="none"/>
        </w:rPr>
        <w:t xml:space="preserve"> fruit </w:t>
      </w:r>
      <w:proofErr w:type="gramStart"/>
      <w:r w:rsidRPr="00652D0F">
        <w:rPr>
          <w:rFonts w:ascii="Times New Roman" w:eastAsia="Times New Roman" w:hAnsi="Times New Roman" w:cs="Times New Roman"/>
          <w:kern w:val="0"/>
          <w:sz w:val="24"/>
          <w:szCs w:val="24"/>
          <w:lang w:eastAsia="en-IN"/>
          <w14:ligatures w14:val="none"/>
        </w:rPr>
        <w:t>powder:-</w:t>
      </w:r>
      <w:proofErr w:type="gramEnd"/>
      <w:r w:rsidRPr="00652D0F">
        <w:rPr>
          <w:rFonts w:ascii="Times New Roman" w:eastAsia="Times New Roman" w:hAnsi="Times New Roman" w:cs="Times New Roman"/>
          <w:kern w:val="0"/>
          <w:sz w:val="24"/>
          <w:szCs w:val="24"/>
          <w:lang w:eastAsia="en-IN"/>
          <w14:ligatures w14:val="none"/>
        </w:rPr>
        <w:t xml:space="preserve"> The bulk density of extrudates ranged from 0.13 to 0.50 g/cm 3 When it comes to powders, the bulk density can be used as essential factor in packing and storage.</w:t>
      </w:r>
    </w:p>
    <w:p w14:paraId="28AA9425" w14:textId="77777777" w:rsidR="00652D0F" w:rsidRDefault="00CB4125" w:rsidP="00652D0F">
      <w:pPr>
        <w:pStyle w:val="ListParagraph"/>
        <w:numPr>
          <w:ilvl w:val="0"/>
          <w:numId w:val="9"/>
        </w:numPr>
        <w:spacing w:after="0" w:line="276" w:lineRule="auto"/>
        <w:rPr>
          <w:rFonts w:ascii="Times New Roman" w:eastAsia="Times New Roman" w:hAnsi="Times New Roman" w:cs="Times New Roman"/>
          <w:kern w:val="0"/>
          <w:sz w:val="24"/>
          <w:szCs w:val="24"/>
          <w:lang w:eastAsia="en-IN"/>
          <w14:ligatures w14:val="none"/>
        </w:rPr>
      </w:pPr>
      <w:r w:rsidRPr="00652D0F">
        <w:rPr>
          <w:rFonts w:ascii="Times New Roman" w:eastAsia="Times New Roman" w:hAnsi="Times New Roman" w:cs="Times New Roman"/>
          <w:kern w:val="0"/>
          <w:sz w:val="24"/>
          <w:szCs w:val="24"/>
          <w:lang w:eastAsia="en-IN"/>
          <w14:ligatures w14:val="none"/>
        </w:rPr>
        <w:t>Solubility</w:t>
      </w:r>
      <w:r w:rsidRPr="00652D0F">
        <w:rPr>
          <w:rFonts w:ascii="Times New Roman" w:eastAsia="Times New Roman" w:hAnsi="Times New Roman" w:cs="Times New Roman"/>
          <w:b/>
          <w:bCs/>
          <w:kern w:val="0"/>
          <w:sz w:val="24"/>
          <w:szCs w:val="24"/>
          <w:lang w:eastAsia="en-IN"/>
          <w14:ligatures w14:val="none"/>
        </w:rPr>
        <w:t>: -</w:t>
      </w:r>
      <w:r w:rsidRPr="00652D0F">
        <w:rPr>
          <w:rFonts w:ascii="Times New Roman" w:eastAsia="Times New Roman" w:hAnsi="Times New Roman" w:cs="Times New Roman"/>
          <w:kern w:val="0"/>
          <w:sz w:val="24"/>
          <w:szCs w:val="24"/>
          <w:lang w:eastAsia="en-IN"/>
          <w14:ligatures w14:val="none"/>
        </w:rPr>
        <w:t xml:space="preserve"> The relation between the </w:t>
      </w:r>
      <w:r w:rsidRPr="00652D0F">
        <w:rPr>
          <w:rFonts w:ascii="Times New Roman" w:eastAsia="Times New Roman" w:hAnsi="Times New Roman" w:cs="Times New Roman"/>
          <w:b/>
          <w:bCs/>
          <w:kern w:val="0"/>
          <w:sz w:val="24"/>
          <w:szCs w:val="24"/>
          <w:lang w:eastAsia="en-IN"/>
          <w14:ligatures w14:val="none"/>
        </w:rPr>
        <w:t>solute</w:t>
      </w:r>
      <w:r w:rsidRPr="00652D0F">
        <w:rPr>
          <w:rFonts w:ascii="Times New Roman" w:eastAsia="Times New Roman" w:hAnsi="Times New Roman" w:cs="Times New Roman"/>
          <w:kern w:val="0"/>
          <w:sz w:val="24"/>
          <w:szCs w:val="24"/>
          <w:lang w:eastAsia="en-IN"/>
          <w14:ligatures w14:val="none"/>
        </w:rPr>
        <w:t xml:space="preserve"> and solvent is very important in determining solubility. Strong solute-solvent attractions equate to greater solubility while weak solute-solvent attractions equate to lesser solubility.</w:t>
      </w:r>
    </w:p>
    <w:p w14:paraId="045B631D" w14:textId="599E4ADB" w:rsidR="00CB4125" w:rsidRPr="00652D0F" w:rsidRDefault="00CB4125" w:rsidP="00652D0F">
      <w:pPr>
        <w:pStyle w:val="ListParagraph"/>
        <w:numPr>
          <w:ilvl w:val="0"/>
          <w:numId w:val="9"/>
        </w:numPr>
        <w:spacing w:after="0" w:line="276" w:lineRule="auto"/>
        <w:rPr>
          <w:rFonts w:ascii="Times New Roman" w:eastAsia="Times New Roman" w:hAnsi="Times New Roman" w:cs="Times New Roman"/>
          <w:kern w:val="0"/>
          <w:sz w:val="24"/>
          <w:szCs w:val="24"/>
          <w:lang w:eastAsia="en-IN"/>
          <w14:ligatures w14:val="none"/>
        </w:rPr>
      </w:pPr>
      <w:r w:rsidRPr="00652D0F">
        <w:rPr>
          <w:rFonts w:ascii="Times New Roman" w:eastAsia="Times New Roman" w:hAnsi="Times New Roman" w:cs="Times New Roman"/>
          <w:kern w:val="0"/>
          <w:sz w:val="24"/>
          <w:szCs w:val="24"/>
          <w:lang w:eastAsia="en-IN"/>
          <w14:ligatures w14:val="none"/>
        </w:rPr>
        <w:t>Calibration Curve:</w:t>
      </w:r>
    </w:p>
    <w:p w14:paraId="40F61572" w14:textId="77777777" w:rsidR="00CB4125" w:rsidRPr="00CB4125" w:rsidRDefault="00CB4125" w:rsidP="00CB4125">
      <w:pPr>
        <w:spacing w:after="0" w:line="276" w:lineRule="auto"/>
        <w:rPr>
          <w:rFonts w:ascii="Times New Roman" w:eastAsia="Times New Roman" w:hAnsi="Times New Roman" w:cs="Times New Roman"/>
          <w:kern w:val="0"/>
          <w:sz w:val="24"/>
          <w:szCs w:val="24"/>
          <w:lang w:eastAsia="en-IN"/>
          <w14:ligatures w14:val="none"/>
        </w:rPr>
      </w:pPr>
      <w:r w:rsidRPr="00CB4125">
        <w:rPr>
          <w:rFonts w:ascii="Times New Roman" w:eastAsia="Times New Roman" w:hAnsi="Times New Roman" w:cs="Times New Roman"/>
          <w:kern w:val="0"/>
          <w:sz w:val="24"/>
          <w:szCs w:val="24"/>
          <w:lang w:eastAsia="en-IN"/>
          <w14:ligatures w14:val="none"/>
        </w:rPr>
        <w:t xml:space="preserve">Calibration curves are used to predict the concentration of analyte in a sample. To study the calibration curve UV Visible </w:t>
      </w:r>
      <w:proofErr w:type="gramStart"/>
      <w:r w:rsidRPr="00CB4125">
        <w:rPr>
          <w:rFonts w:ascii="Times New Roman" w:eastAsia="Times New Roman" w:hAnsi="Times New Roman" w:cs="Times New Roman"/>
          <w:kern w:val="0"/>
          <w:sz w:val="24"/>
          <w:szCs w:val="24"/>
          <w:lang w:eastAsia="en-IN"/>
          <w14:ligatures w14:val="none"/>
        </w:rPr>
        <w:t>Spectrophotometer  model</w:t>
      </w:r>
      <w:proofErr w:type="gramEnd"/>
      <w:r w:rsidRPr="00CB4125">
        <w:rPr>
          <w:rFonts w:ascii="Times New Roman" w:eastAsia="Times New Roman" w:hAnsi="Times New Roman" w:cs="Times New Roman"/>
          <w:kern w:val="0"/>
          <w:sz w:val="24"/>
          <w:szCs w:val="24"/>
          <w:lang w:eastAsia="en-IN"/>
          <w14:ligatures w14:val="none"/>
        </w:rPr>
        <w:t xml:space="preserve"> UV 1800 was used. Samples of concentration 2,4,5,6,8,10,</w:t>
      </w:r>
      <w:proofErr w:type="gramStart"/>
      <w:r w:rsidRPr="00CB4125">
        <w:rPr>
          <w:rFonts w:ascii="Times New Roman" w:eastAsia="Times New Roman" w:hAnsi="Times New Roman" w:cs="Times New Roman"/>
          <w:kern w:val="0"/>
          <w:sz w:val="24"/>
          <w:szCs w:val="24"/>
          <w:lang w:eastAsia="en-IN"/>
          <w14:ligatures w14:val="none"/>
        </w:rPr>
        <w:t>12,microgram</w:t>
      </w:r>
      <w:proofErr w:type="gramEnd"/>
      <w:r w:rsidRPr="00CB4125">
        <w:rPr>
          <w:rFonts w:ascii="Times New Roman" w:eastAsia="Times New Roman" w:hAnsi="Times New Roman" w:cs="Times New Roman"/>
          <w:kern w:val="0"/>
          <w:sz w:val="24"/>
          <w:szCs w:val="24"/>
          <w:lang w:eastAsia="en-IN"/>
          <w14:ligatures w14:val="none"/>
        </w:rPr>
        <w:t xml:space="preserve"> were used and there absorbance was reported</w:t>
      </w:r>
    </w:p>
    <w:p w14:paraId="3BA17BF3" w14:textId="77777777" w:rsidR="00CB4125" w:rsidRPr="00CB4125" w:rsidRDefault="00CB4125" w:rsidP="00CB4125">
      <w:pPr>
        <w:spacing w:after="0" w:line="276" w:lineRule="auto"/>
        <w:rPr>
          <w:rFonts w:ascii="Times New Roman" w:eastAsia="Times New Roman" w:hAnsi="Times New Roman" w:cs="Times New Roman"/>
          <w:kern w:val="0"/>
          <w:sz w:val="24"/>
          <w:szCs w:val="24"/>
          <w:lang w:eastAsia="en-IN"/>
          <w14:ligatures w14:val="none"/>
        </w:rPr>
      </w:pPr>
    </w:p>
    <w:p w14:paraId="6FFD1A1E" w14:textId="77777777" w:rsidR="00652D0F" w:rsidRDefault="00652D0F" w:rsidP="00652D0F">
      <w:pPr>
        <w:spacing w:after="0" w:line="276" w:lineRule="auto"/>
        <w:ind w:left="720"/>
        <w:rPr>
          <w:rFonts w:ascii="Times New Roman" w:eastAsia="Times New Roman" w:hAnsi="Times New Roman" w:cs="Times New Roman"/>
          <w:kern w:val="0"/>
          <w:sz w:val="24"/>
          <w:szCs w:val="24"/>
          <w:lang w:eastAsia="en-IN"/>
          <w14:ligatures w14:val="none"/>
        </w:rPr>
      </w:pPr>
    </w:p>
    <w:p w14:paraId="3D1CE255" w14:textId="4F4E5814" w:rsidR="00CB4125" w:rsidRPr="00CB4125" w:rsidRDefault="00652D0F" w:rsidP="00652D0F">
      <w:pPr>
        <w:spacing w:after="0" w:line="276" w:lineRule="auto"/>
        <w:ind w:left="360"/>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lastRenderedPageBreak/>
        <w:t xml:space="preserve">3.2 </w:t>
      </w:r>
      <w:r w:rsidR="00CB4125" w:rsidRPr="00CB4125">
        <w:rPr>
          <w:rFonts w:ascii="Times New Roman" w:eastAsia="Times New Roman" w:hAnsi="Times New Roman" w:cs="Times New Roman"/>
          <w:kern w:val="0"/>
          <w:sz w:val="24"/>
          <w:szCs w:val="24"/>
          <w:lang w:eastAsia="en-IN"/>
          <w14:ligatures w14:val="none"/>
        </w:rPr>
        <w:t xml:space="preserve">Organoleptic studies: </w:t>
      </w:r>
    </w:p>
    <w:p w14:paraId="1823B48B" w14:textId="77777777" w:rsidR="00CB4125" w:rsidRPr="00CB4125" w:rsidRDefault="00CB4125" w:rsidP="00CB4125">
      <w:pPr>
        <w:spacing w:after="0" w:line="276" w:lineRule="auto"/>
        <w:rPr>
          <w:rFonts w:ascii="Times New Roman" w:eastAsia="Times New Roman" w:hAnsi="Times New Roman" w:cs="Times New Roman"/>
          <w:kern w:val="0"/>
          <w:sz w:val="24"/>
          <w:szCs w:val="24"/>
          <w:lang w:eastAsia="en-IN"/>
          <w14:ligatures w14:val="none"/>
        </w:rPr>
      </w:pPr>
      <w:r w:rsidRPr="00CB4125">
        <w:rPr>
          <w:rFonts w:ascii="Times New Roman" w:eastAsia="Times New Roman" w:hAnsi="Times New Roman" w:cs="Times New Roman"/>
          <w:kern w:val="0"/>
          <w:sz w:val="24"/>
          <w:szCs w:val="24"/>
          <w:lang w:eastAsia="en-IN"/>
          <w14:ligatures w14:val="none"/>
        </w:rPr>
        <w:t xml:space="preserve">Organoleptic tests are sometimes conducted to determine if food or pharmaceutical products can transfer tastes or </w:t>
      </w:r>
      <w:proofErr w:type="spellStart"/>
      <w:r w:rsidRPr="00CB4125">
        <w:rPr>
          <w:rFonts w:ascii="Times New Roman" w:eastAsia="Times New Roman" w:hAnsi="Times New Roman" w:cs="Times New Roman"/>
          <w:kern w:val="0"/>
          <w:sz w:val="24"/>
          <w:szCs w:val="24"/>
          <w:lang w:eastAsia="en-IN"/>
          <w14:ligatures w14:val="none"/>
        </w:rPr>
        <w:t>odors</w:t>
      </w:r>
      <w:proofErr w:type="spellEnd"/>
      <w:r w:rsidRPr="00CB4125">
        <w:rPr>
          <w:rFonts w:ascii="Times New Roman" w:eastAsia="Times New Roman" w:hAnsi="Times New Roman" w:cs="Times New Roman"/>
          <w:kern w:val="0"/>
          <w:sz w:val="24"/>
          <w:szCs w:val="24"/>
          <w:lang w:eastAsia="en-IN"/>
          <w14:ligatures w14:val="none"/>
        </w:rPr>
        <w:t xml:space="preserve"> to the materials and components they are packaged in. Shelf-life studies often use taste, sight, and smell (in addition to food chemistry and toxicology tests) to determine whether a food product is safe to consume</w:t>
      </w:r>
    </w:p>
    <w:p w14:paraId="767B42FB" w14:textId="77777777" w:rsidR="00652D0F" w:rsidRDefault="00CB4125" w:rsidP="00652D0F">
      <w:pPr>
        <w:pStyle w:val="ListParagraph"/>
        <w:numPr>
          <w:ilvl w:val="0"/>
          <w:numId w:val="12"/>
        </w:numPr>
        <w:spacing w:after="0" w:line="276" w:lineRule="auto"/>
        <w:rPr>
          <w:rFonts w:ascii="Times New Roman" w:eastAsia="Times New Roman" w:hAnsi="Times New Roman" w:cs="Times New Roman"/>
          <w:kern w:val="0"/>
          <w:sz w:val="24"/>
          <w:szCs w:val="24"/>
          <w:lang w:eastAsia="en-IN"/>
          <w14:ligatures w14:val="none"/>
        </w:rPr>
      </w:pPr>
      <w:proofErr w:type="gramStart"/>
      <w:r w:rsidRPr="00652D0F">
        <w:rPr>
          <w:rFonts w:ascii="Times New Roman" w:eastAsia="Times New Roman" w:hAnsi="Times New Roman" w:cs="Times New Roman"/>
          <w:kern w:val="0"/>
          <w:sz w:val="24"/>
          <w:szCs w:val="24"/>
          <w:lang w:eastAsia="en-IN"/>
          <w14:ligatures w14:val="none"/>
        </w:rPr>
        <w:t>pH:-</w:t>
      </w:r>
      <w:proofErr w:type="gramEnd"/>
      <w:r w:rsidRPr="00652D0F">
        <w:rPr>
          <w:rFonts w:ascii="Times New Roman" w:eastAsia="Times New Roman" w:hAnsi="Times New Roman" w:cs="Times New Roman"/>
          <w:kern w:val="0"/>
          <w:sz w:val="24"/>
          <w:szCs w:val="24"/>
          <w:lang w:eastAsia="en-IN"/>
          <w14:ligatures w14:val="none"/>
        </w:rPr>
        <w:t xml:space="preserve"> pH plays a crucial role in the cosmetic and skincare industry as it measures the acidity or alkalinity of a substance.</w:t>
      </w:r>
    </w:p>
    <w:p w14:paraId="76B47D46" w14:textId="77777777" w:rsidR="00652D0F" w:rsidRDefault="00CB4125" w:rsidP="00652D0F">
      <w:pPr>
        <w:pStyle w:val="ListParagraph"/>
        <w:numPr>
          <w:ilvl w:val="0"/>
          <w:numId w:val="12"/>
        </w:numPr>
        <w:spacing w:after="0" w:line="276" w:lineRule="auto"/>
        <w:rPr>
          <w:rFonts w:ascii="Times New Roman" w:eastAsia="Times New Roman" w:hAnsi="Times New Roman" w:cs="Times New Roman"/>
          <w:kern w:val="0"/>
          <w:sz w:val="24"/>
          <w:szCs w:val="24"/>
          <w:lang w:eastAsia="en-IN"/>
          <w14:ligatures w14:val="none"/>
        </w:rPr>
      </w:pPr>
      <w:proofErr w:type="gramStart"/>
      <w:r w:rsidRPr="00652D0F">
        <w:rPr>
          <w:rFonts w:ascii="Times New Roman" w:eastAsia="Times New Roman" w:hAnsi="Times New Roman" w:cs="Times New Roman"/>
          <w:kern w:val="0"/>
          <w:sz w:val="24"/>
          <w:szCs w:val="24"/>
          <w:lang w:eastAsia="en-IN"/>
          <w14:ligatures w14:val="none"/>
        </w:rPr>
        <w:t>TLC:-</w:t>
      </w:r>
      <w:proofErr w:type="gramEnd"/>
      <w:r w:rsidRPr="00652D0F">
        <w:rPr>
          <w:rFonts w:ascii="Times New Roman" w:eastAsia="Times New Roman" w:hAnsi="Times New Roman" w:cs="Times New Roman"/>
          <w:kern w:val="0"/>
          <w:sz w:val="24"/>
          <w:szCs w:val="24"/>
          <w:lang w:eastAsia="en-IN"/>
          <w14:ligatures w14:val="none"/>
        </w:rPr>
        <w:t xml:space="preserve"> Thin layer chromatography (TLC) is a chromatographic technique used to separate the components of a mixture using a thin stationary phase supported by an inert backing. </w:t>
      </w:r>
    </w:p>
    <w:p w14:paraId="00B1DA7B" w14:textId="77777777" w:rsidR="00652D0F" w:rsidRDefault="00CB4125" w:rsidP="00CB4125">
      <w:pPr>
        <w:pStyle w:val="ListParagraph"/>
        <w:numPr>
          <w:ilvl w:val="0"/>
          <w:numId w:val="12"/>
        </w:numPr>
        <w:spacing w:after="0" w:line="276" w:lineRule="auto"/>
        <w:rPr>
          <w:rFonts w:ascii="Times New Roman" w:eastAsia="Times New Roman" w:hAnsi="Times New Roman" w:cs="Times New Roman"/>
          <w:kern w:val="0"/>
          <w:sz w:val="24"/>
          <w:szCs w:val="24"/>
          <w:lang w:eastAsia="en-IN"/>
          <w14:ligatures w14:val="none"/>
        </w:rPr>
      </w:pPr>
      <w:r w:rsidRPr="00652D0F">
        <w:rPr>
          <w:rFonts w:ascii="Times New Roman" w:eastAsia="Times New Roman" w:hAnsi="Times New Roman" w:cs="Times New Roman"/>
          <w:kern w:val="0"/>
          <w:sz w:val="24"/>
          <w:szCs w:val="24"/>
          <w:lang w:eastAsia="en-IN"/>
          <w14:ligatures w14:val="none"/>
        </w:rPr>
        <w:t xml:space="preserve">TLC of moringa </w:t>
      </w:r>
      <w:proofErr w:type="gramStart"/>
      <w:r w:rsidRPr="00652D0F">
        <w:rPr>
          <w:rFonts w:ascii="Times New Roman" w:eastAsia="Times New Roman" w:hAnsi="Times New Roman" w:cs="Times New Roman"/>
          <w:kern w:val="0"/>
          <w:sz w:val="24"/>
          <w:szCs w:val="24"/>
          <w:lang w:eastAsia="en-IN"/>
          <w14:ligatures w14:val="none"/>
        </w:rPr>
        <w:t>olifera:-</w:t>
      </w:r>
      <w:proofErr w:type="gramEnd"/>
      <w:r w:rsidRPr="00652D0F">
        <w:rPr>
          <w:rFonts w:ascii="Times New Roman" w:eastAsia="Times New Roman" w:hAnsi="Times New Roman" w:cs="Times New Roman"/>
          <w:kern w:val="0"/>
          <w:sz w:val="24"/>
          <w:szCs w:val="24"/>
          <w:lang w:eastAsia="en-IN"/>
          <w14:ligatures w14:val="none"/>
        </w:rPr>
        <w:t xml:space="preserve"> while determination of TlC sees the present of flavonoid which have anti-</w:t>
      </w:r>
      <w:r w:rsidR="004E746D" w:rsidRPr="00652D0F">
        <w:rPr>
          <w:rFonts w:ascii="Times New Roman" w:eastAsia="Times New Roman" w:hAnsi="Times New Roman" w:cs="Times New Roman"/>
          <w:kern w:val="0"/>
          <w:sz w:val="24"/>
          <w:szCs w:val="24"/>
          <w:lang w:eastAsia="en-IN"/>
          <w14:ligatures w14:val="none"/>
        </w:rPr>
        <w:t>inflammatory</w:t>
      </w:r>
      <w:r w:rsidRPr="00652D0F">
        <w:rPr>
          <w:rFonts w:ascii="Times New Roman" w:eastAsia="Times New Roman" w:hAnsi="Times New Roman" w:cs="Times New Roman"/>
          <w:kern w:val="0"/>
          <w:sz w:val="24"/>
          <w:szCs w:val="24"/>
          <w:lang w:eastAsia="en-IN"/>
          <w14:ligatures w14:val="none"/>
        </w:rPr>
        <w:t xml:space="preserve"> properties</w:t>
      </w:r>
    </w:p>
    <w:p w14:paraId="24D9C7C8" w14:textId="77777777" w:rsidR="00652D0F" w:rsidRDefault="00CB4125" w:rsidP="00652D0F">
      <w:pPr>
        <w:pStyle w:val="ListParagraph"/>
        <w:numPr>
          <w:ilvl w:val="0"/>
          <w:numId w:val="12"/>
        </w:numPr>
        <w:spacing w:after="0" w:line="276" w:lineRule="auto"/>
        <w:rPr>
          <w:rFonts w:ascii="Times New Roman" w:eastAsia="Times New Roman" w:hAnsi="Times New Roman" w:cs="Times New Roman"/>
          <w:kern w:val="0"/>
          <w:sz w:val="24"/>
          <w:szCs w:val="24"/>
          <w:lang w:eastAsia="en-IN"/>
          <w14:ligatures w14:val="none"/>
        </w:rPr>
      </w:pPr>
      <w:r w:rsidRPr="00652D0F">
        <w:rPr>
          <w:rFonts w:ascii="Times New Roman" w:eastAsia="Times New Roman" w:hAnsi="Times New Roman" w:cs="Times New Roman"/>
          <w:kern w:val="0"/>
          <w:sz w:val="24"/>
          <w:szCs w:val="24"/>
          <w:lang w:eastAsia="en-IN"/>
          <w14:ligatures w14:val="none"/>
        </w:rPr>
        <w:t xml:space="preserve">TLC of Beal </w:t>
      </w:r>
      <w:proofErr w:type="gramStart"/>
      <w:r w:rsidRPr="00652D0F">
        <w:rPr>
          <w:rFonts w:ascii="Times New Roman" w:eastAsia="Times New Roman" w:hAnsi="Times New Roman" w:cs="Times New Roman"/>
          <w:kern w:val="0"/>
          <w:sz w:val="24"/>
          <w:szCs w:val="24"/>
          <w:lang w:eastAsia="en-IN"/>
          <w14:ligatures w14:val="none"/>
        </w:rPr>
        <w:t>Fruit :</w:t>
      </w:r>
      <w:proofErr w:type="gramEnd"/>
      <w:r w:rsidRPr="00652D0F">
        <w:rPr>
          <w:rFonts w:ascii="Times New Roman" w:eastAsia="Times New Roman" w:hAnsi="Times New Roman" w:cs="Times New Roman"/>
          <w:kern w:val="0"/>
          <w:sz w:val="24"/>
          <w:szCs w:val="24"/>
          <w:lang w:eastAsia="en-IN"/>
          <w14:ligatures w14:val="none"/>
        </w:rPr>
        <w:t xml:space="preserve">- while determination of TLC sees the present of </w:t>
      </w:r>
      <w:r w:rsidR="004E746D" w:rsidRPr="00652D0F">
        <w:rPr>
          <w:rFonts w:ascii="Times New Roman" w:eastAsia="Times New Roman" w:hAnsi="Times New Roman" w:cs="Times New Roman"/>
          <w:kern w:val="0"/>
          <w:sz w:val="24"/>
          <w:szCs w:val="24"/>
          <w:lang w:eastAsia="en-IN"/>
          <w14:ligatures w14:val="none"/>
        </w:rPr>
        <w:t>tannins</w:t>
      </w:r>
      <w:r w:rsidRPr="00652D0F">
        <w:rPr>
          <w:rFonts w:ascii="Times New Roman" w:eastAsia="Times New Roman" w:hAnsi="Times New Roman" w:cs="Times New Roman"/>
          <w:kern w:val="0"/>
          <w:sz w:val="24"/>
          <w:szCs w:val="24"/>
          <w:lang w:eastAsia="en-IN"/>
          <w14:ligatures w14:val="none"/>
        </w:rPr>
        <w:t xml:space="preserve"> which have tan removal and protect from protection from </w:t>
      </w:r>
      <w:proofErr w:type="spellStart"/>
      <w:r w:rsidRPr="00652D0F">
        <w:rPr>
          <w:rFonts w:ascii="Times New Roman" w:eastAsia="Times New Roman" w:hAnsi="Times New Roman" w:cs="Times New Roman"/>
          <w:kern w:val="0"/>
          <w:sz w:val="24"/>
          <w:szCs w:val="24"/>
          <w:lang w:eastAsia="en-IN"/>
          <w14:ligatures w14:val="none"/>
        </w:rPr>
        <w:t>uv</w:t>
      </w:r>
      <w:proofErr w:type="spellEnd"/>
      <w:r w:rsidRPr="00652D0F">
        <w:rPr>
          <w:rFonts w:ascii="Times New Roman" w:eastAsia="Times New Roman" w:hAnsi="Times New Roman" w:cs="Times New Roman"/>
          <w:kern w:val="0"/>
          <w:sz w:val="24"/>
          <w:szCs w:val="24"/>
          <w:lang w:eastAsia="en-IN"/>
          <w14:ligatures w14:val="none"/>
        </w:rPr>
        <w:t xml:space="preserve"> rays  properties</w:t>
      </w:r>
    </w:p>
    <w:p w14:paraId="2D650C98" w14:textId="77777777" w:rsidR="00652D0F" w:rsidRDefault="00CB4125" w:rsidP="00652D0F">
      <w:pPr>
        <w:pStyle w:val="ListParagraph"/>
        <w:numPr>
          <w:ilvl w:val="0"/>
          <w:numId w:val="12"/>
        </w:numPr>
        <w:spacing w:after="0" w:line="276" w:lineRule="auto"/>
        <w:rPr>
          <w:rFonts w:ascii="Times New Roman" w:eastAsia="Times New Roman" w:hAnsi="Times New Roman" w:cs="Times New Roman"/>
          <w:kern w:val="0"/>
          <w:sz w:val="24"/>
          <w:szCs w:val="24"/>
          <w:lang w:eastAsia="en-IN"/>
          <w14:ligatures w14:val="none"/>
        </w:rPr>
      </w:pPr>
      <w:r w:rsidRPr="00652D0F">
        <w:rPr>
          <w:rFonts w:ascii="Times New Roman" w:eastAsia="Times New Roman" w:hAnsi="Times New Roman" w:cs="Times New Roman"/>
          <w:kern w:val="0"/>
          <w:sz w:val="24"/>
          <w:szCs w:val="24"/>
          <w:lang w:eastAsia="en-IN"/>
          <w14:ligatures w14:val="none"/>
        </w:rPr>
        <w:t xml:space="preserve">Melting </w:t>
      </w:r>
      <w:r w:rsidR="004E746D" w:rsidRPr="00652D0F">
        <w:rPr>
          <w:rFonts w:ascii="Times New Roman" w:eastAsia="Times New Roman" w:hAnsi="Times New Roman" w:cs="Times New Roman"/>
          <w:kern w:val="0"/>
          <w:sz w:val="24"/>
          <w:szCs w:val="24"/>
          <w:lang w:eastAsia="en-IN"/>
          <w14:ligatures w14:val="none"/>
        </w:rPr>
        <w:t>Point:</w:t>
      </w:r>
      <w:r w:rsidRPr="00652D0F">
        <w:rPr>
          <w:rFonts w:ascii="Times New Roman" w:eastAsia="Times New Roman" w:hAnsi="Times New Roman" w:cs="Times New Roman"/>
          <w:kern w:val="0"/>
          <w:sz w:val="24"/>
          <w:szCs w:val="24"/>
          <w:lang w:eastAsia="en-IN"/>
          <w14:ligatures w14:val="none"/>
        </w:rPr>
        <w:t xml:space="preserve"> in which state of condition chances of facial stick get melts for that find out the temperature when stick gets melts</w:t>
      </w:r>
    </w:p>
    <w:p w14:paraId="0C78971C" w14:textId="77777777" w:rsidR="00652D0F" w:rsidRDefault="00CB4125" w:rsidP="00652D0F">
      <w:pPr>
        <w:pStyle w:val="ListParagraph"/>
        <w:numPr>
          <w:ilvl w:val="0"/>
          <w:numId w:val="12"/>
        </w:numPr>
        <w:spacing w:after="0" w:line="276" w:lineRule="auto"/>
        <w:rPr>
          <w:rFonts w:ascii="Times New Roman" w:eastAsia="Times New Roman" w:hAnsi="Times New Roman" w:cs="Times New Roman"/>
          <w:kern w:val="0"/>
          <w:sz w:val="24"/>
          <w:szCs w:val="24"/>
          <w:lang w:eastAsia="en-IN"/>
          <w14:ligatures w14:val="none"/>
        </w:rPr>
      </w:pPr>
      <w:r w:rsidRPr="00652D0F">
        <w:rPr>
          <w:rFonts w:ascii="Times New Roman" w:eastAsia="Times New Roman" w:hAnsi="Times New Roman" w:cs="Times New Roman"/>
          <w:kern w:val="0"/>
          <w:sz w:val="24"/>
          <w:szCs w:val="24"/>
          <w:lang w:eastAsia="en-IN"/>
          <w14:ligatures w14:val="none"/>
        </w:rPr>
        <w:t xml:space="preserve">Irritation </w:t>
      </w:r>
      <w:r w:rsidR="004E746D" w:rsidRPr="00652D0F">
        <w:rPr>
          <w:rFonts w:ascii="Times New Roman" w:eastAsia="Times New Roman" w:hAnsi="Times New Roman" w:cs="Times New Roman"/>
          <w:kern w:val="0"/>
          <w:sz w:val="24"/>
          <w:szCs w:val="24"/>
          <w:lang w:eastAsia="en-IN"/>
          <w14:ligatures w14:val="none"/>
        </w:rPr>
        <w:t>Test</w:t>
      </w:r>
      <w:r w:rsidR="004E746D" w:rsidRPr="00652D0F">
        <w:rPr>
          <w:rFonts w:ascii="Times New Roman" w:eastAsia="Times New Roman" w:hAnsi="Times New Roman" w:cs="Times New Roman"/>
          <w:b/>
          <w:bCs/>
          <w:kern w:val="0"/>
          <w:sz w:val="24"/>
          <w:szCs w:val="24"/>
          <w:lang w:eastAsia="en-IN"/>
          <w14:ligatures w14:val="none"/>
        </w:rPr>
        <w:t>: -</w:t>
      </w:r>
      <w:r w:rsidRPr="00652D0F">
        <w:rPr>
          <w:rFonts w:ascii="Times New Roman" w:eastAsia="Times New Roman" w:hAnsi="Times New Roman" w:cs="Times New Roman"/>
          <w:b/>
          <w:bCs/>
          <w:kern w:val="0"/>
          <w:sz w:val="24"/>
          <w:szCs w:val="24"/>
          <w:lang w:eastAsia="en-IN"/>
          <w14:ligatures w14:val="none"/>
        </w:rPr>
        <w:t xml:space="preserve"> </w:t>
      </w:r>
      <w:r w:rsidRPr="00652D0F">
        <w:rPr>
          <w:rFonts w:ascii="Times New Roman" w:eastAsia="Times New Roman" w:hAnsi="Times New Roman" w:cs="Times New Roman"/>
          <w:kern w:val="0"/>
          <w:sz w:val="24"/>
          <w:szCs w:val="24"/>
          <w:lang w:eastAsia="en-IN"/>
          <w14:ligatures w14:val="none"/>
        </w:rPr>
        <w:t>Irritant reactivity tests measure visible signs of irritation, such as erythema and dryness</w:t>
      </w:r>
    </w:p>
    <w:p w14:paraId="1C6BA799" w14:textId="77777777" w:rsidR="00652D0F" w:rsidRDefault="00CB4125" w:rsidP="00652D0F">
      <w:pPr>
        <w:pStyle w:val="ListParagraph"/>
        <w:numPr>
          <w:ilvl w:val="0"/>
          <w:numId w:val="12"/>
        </w:numPr>
        <w:spacing w:after="0" w:line="276" w:lineRule="auto"/>
        <w:rPr>
          <w:rFonts w:ascii="Times New Roman" w:eastAsia="Times New Roman" w:hAnsi="Times New Roman" w:cs="Times New Roman"/>
          <w:kern w:val="0"/>
          <w:sz w:val="24"/>
          <w:szCs w:val="24"/>
          <w:lang w:eastAsia="en-IN"/>
          <w14:ligatures w14:val="none"/>
        </w:rPr>
      </w:pPr>
      <w:r w:rsidRPr="00652D0F">
        <w:rPr>
          <w:rFonts w:ascii="Times New Roman" w:eastAsia="Times New Roman" w:hAnsi="Times New Roman" w:cs="Times New Roman"/>
          <w:kern w:val="0"/>
          <w:sz w:val="24"/>
          <w:szCs w:val="24"/>
          <w:lang w:eastAsia="en-IN"/>
          <w14:ligatures w14:val="none"/>
        </w:rPr>
        <w:t xml:space="preserve">Spreadability </w:t>
      </w:r>
      <w:proofErr w:type="gramStart"/>
      <w:r w:rsidR="004E746D" w:rsidRPr="00652D0F">
        <w:rPr>
          <w:rFonts w:ascii="Times New Roman" w:eastAsia="Times New Roman" w:hAnsi="Times New Roman" w:cs="Times New Roman"/>
          <w:kern w:val="0"/>
          <w:sz w:val="24"/>
          <w:szCs w:val="24"/>
          <w:lang w:eastAsia="en-IN"/>
          <w14:ligatures w14:val="none"/>
        </w:rPr>
        <w:t>test :</w:t>
      </w:r>
      <w:proofErr w:type="gramEnd"/>
      <w:r w:rsidRPr="00652D0F">
        <w:rPr>
          <w:rFonts w:ascii="Times New Roman" w:eastAsia="Times New Roman" w:hAnsi="Times New Roman" w:cs="Times New Roman"/>
          <w:kern w:val="0"/>
          <w:sz w:val="24"/>
          <w:szCs w:val="24"/>
          <w:lang w:eastAsia="en-IN"/>
          <w14:ligatures w14:val="none"/>
        </w:rPr>
        <w:t>-</w:t>
      </w:r>
      <w:r w:rsidRPr="00652D0F">
        <w:rPr>
          <w:rFonts w:ascii="Times New Roman" w:eastAsia="Times New Roman" w:hAnsi="Times New Roman" w:cs="Times New Roman"/>
          <w:b/>
          <w:bCs/>
          <w:kern w:val="0"/>
          <w:sz w:val="24"/>
          <w:szCs w:val="24"/>
          <w:lang w:eastAsia="en-IN"/>
          <w14:ligatures w14:val="none"/>
        </w:rPr>
        <w:t xml:space="preserve"> </w:t>
      </w:r>
      <w:r w:rsidRPr="00652D0F">
        <w:rPr>
          <w:rFonts w:ascii="Times New Roman" w:eastAsia="Times New Roman" w:hAnsi="Times New Roman" w:cs="Times New Roman"/>
          <w:kern w:val="0"/>
          <w:sz w:val="24"/>
          <w:szCs w:val="24"/>
          <w:lang w:eastAsia="en-IN"/>
          <w14:ligatures w14:val="none"/>
        </w:rPr>
        <w:t>to analysed the spreaba ability of drugs by using parallel plate method</w:t>
      </w:r>
    </w:p>
    <w:p w14:paraId="5D72C1C7" w14:textId="77777777" w:rsidR="00652D0F" w:rsidRDefault="00CB4125" w:rsidP="00652D0F">
      <w:pPr>
        <w:pStyle w:val="ListParagraph"/>
        <w:numPr>
          <w:ilvl w:val="0"/>
          <w:numId w:val="12"/>
        </w:numPr>
        <w:spacing w:after="0" w:line="276" w:lineRule="auto"/>
        <w:rPr>
          <w:rFonts w:ascii="Times New Roman" w:eastAsia="Times New Roman" w:hAnsi="Times New Roman" w:cs="Times New Roman"/>
          <w:kern w:val="0"/>
          <w:sz w:val="24"/>
          <w:szCs w:val="24"/>
          <w:lang w:eastAsia="en-IN"/>
          <w14:ligatures w14:val="none"/>
        </w:rPr>
      </w:pPr>
      <w:r w:rsidRPr="00652D0F">
        <w:rPr>
          <w:rFonts w:ascii="Times New Roman" w:eastAsia="Times New Roman" w:hAnsi="Times New Roman" w:cs="Times New Roman"/>
          <w:kern w:val="0"/>
          <w:sz w:val="24"/>
          <w:szCs w:val="24"/>
          <w:lang w:eastAsia="en-IN"/>
          <w14:ligatures w14:val="none"/>
        </w:rPr>
        <w:t xml:space="preserve"> Stability</w:t>
      </w:r>
      <w:r w:rsidRPr="00652D0F">
        <w:rPr>
          <w:rFonts w:ascii="Times New Roman" w:eastAsia="Times New Roman" w:hAnsi="Times New Roman" w:cs="Times New Roman"/>
          <w:b/>
          <w:bCs/>
          <w:kern w:val="0"/>
          <w:sz w:val="24"/>
          <w:szCs w:val="24"/>
          <w:lang w:eastAsia="en-IN"/>
          <w14:ligatures w14:val="none"/>
        </w:rPr>
        <w:t>: -</w:t>
      </w:r>
      <w:r w:rsidRPr="00652D0F">
        <w:rPr>
          <w:rFonts w:ascii="Times New Roman" w:eastAsia="Times New Roman" w:hAnsi="Times New Roman" w:cs="Times New Roman"/>
          <w:kern w:val="0"/>
          <w:sz w:val="24"/>
          <w:szCs w:val="24"/>
          <w:lang w:eastAsia="en-IN"/>
          <w14:ligatures w14:val="none"/>
        </w:rPr>
        <w:t xml:space="preserve">aim of the stability testing process is to produce data that demonstrates whether any physical, chemical, or microbiological changes affect the efficiency and integrity of a pharmaceutical product, </w:t>
      </w:r>
      <w:proofErr w:type="spellStart"/>
      <w:r w:rsidRPr="00652D0F">
        <w:rPr>
          <w:rFonts w:ascii="Times New Roman" w:eastAsia="Times New Roman" w:hAnsi="Times New Roman" w:cs="Times New Roman"/>
          <w:kern w:val="0"/>
          <w:sz w:val="24"/>
          <w:szCs w:val="24"/>
          <w:lang w:eastAsia="en-IN"/>
          <w14:ligatures w14:val="none"/>
        </w:rPr>
        <w:t>its</w:t>
      </w:r>
      <w:proofErr w:type="spellEnd"/>
      <w:r w:rsidRPr="00652D0F">
        <w:rPr>
          <w:rFonts w:ascii="Times New Roman" w:eastAsia="Times New Roman" w:hAnsi="Times New Roman" w:cs="Times New Roman"/>
          <w:kern w:val="0"/>
          <w:sz w:val="24"/>
          <w:szCs w:val="24"/>
          <w:lang w:eastAsia="en-IN"/>
          <w14:ligatures w14:val="none"/>
        </w:rPr>
        <w:t xml:space="preserve"> under the </w:t>
      </w:r>
      <w:proofErr w:type="gramStart"/>
      <w:r w:rsidRPr="00652D0F">
        <w:rPr>
          <w:rFonts w:ascii="Times New Roman" w:eastAsia="Times New Roman" w:hAnsi="Times New Roman" w:cs="Times New Roman"/>
          <w:kern w:val="0"/>
          <w:sz w:val="24"/>
          <w:szCs w:val="24"/>
          <w:lang w:eastAsia="en-IN"/>
          <w14:ligatures w14:val="none"/>
        </w:rPr>
        <w:t>pH ,structure</w:t>
      </w:r>
      <w:proofErr w:type="gramEnd"/>
      <w:r w:rsidRPr="00652D0F">
        <w:rPr>
          <w:rFonts w:ascii="Times New Roman" w:eastAsia="Times New Roman" w:hAnsi="Times New Roman" w:cs="Times New Roman"/>
          <w:kern w:val="0"/>
          <w:sz w:val="24"/>
          <w:szCs w:val="24"/>
          <w:lang w:eastAsia="en-IN"/>
          <w14:ligatures w14:val="none"/>
        </w:rPr>
        <w:t>, organoleptic properties irritation.</w:t>
      </w:r>
    </w:p>
    <w:p w14:paraId="67BEF75B" w14:textId="77777777" w:rsidR="00652D0F" w:rsidRDefault="00652D0F" w:rsidP="00652D0F">
      <w:pPr>
        <w:pStyle w:val="ListParagraph"/>
        <w:spacing w:after="0" w:line="276" w:lineRule="auto"/>
        <w:ind w:left="1440"/>
        <w:rPr>
          <w:rFonts w:ascii="Times New Roman" w:eastAsia="Times New Roman" w:hAnsi="Times New Roman" w:cs="Times New Roman"/>
          <w:kern w:val="0"/>
          <w:sz w:val="24"/>
          <w:szCs w:val="24"/>
          <w:lang w:eastAsia="en-IN"/>
          <w14:ligatures w14:val="none"/>
        </w:rPr>
      </w:pPr>
    </w:p>
    <w:p w14:paraId="16D85656" w14:textId="729F25FB" w:rsidR="00652D0F" w:rsidRPr="00652D0F" w:rsidRDefault="00652D0F" w:rsidP="00652D0F">
      <w:pPr>
        <w:pStyle w:val="ListParagraph"/>
        <w:spacing w:after="0" w:line="276" w:lineRule="auto"/>
        <w:ind w:left="1440"/>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4. </w:t>
      </w:r>
      <w:r w:rsidRPr="00652D0F">
        <w:rPr>
          <w:rFonts w:ascii="Times New Roman" w:eastAsia="Times New Roman" w:hAnsi="Times New Roman" w:cs="Times New Roman"/>
          <w:kern w:val="0"/>
          <w:sz w:val="24"/>
          <w:szCs w:val="24"/>
          <w:lang w:eastAsia="en-IN"/>
          <w14:ligatures w14:val="none"/>
        </w:rPr>
        <w:t>Result and Discussion</w:t>
      </w:r>
    </w:p>
    <w:p w14:paraId="339297E4" w14:textId="77777777" w:rsidR="00CB4125" w:rsidRPr="00CB4125" w:rsidRDefault="00CB4125" w:rsidP="00CB4125">
      <w:pPr>
        <w:spacing w:after="0" w:line="276" w:lineRule="auto"/>
        <w:rPr>
          <w:rFonts w:ascii="Times New Roman" w:eastAsia="Times New Roman" w:hAnsi="Times New Roman" w:cs="Times New Roman"/>
          <w:b/>
          <w:bCs/>
          <w:kern w:val="0"/>
          <w:sz w:val="32"/>
          <w:szCs w:val="32"/>
          <w:lang w:eastAsia="en-IN"/>
          <w14:ligatures w14:val="none"/>
        </w:rPr>
      </w:pPr>
    </w:p>
    <w:p w14:paraId="6E6F47C6" w14:textId="7ADA37E9" w:rsidR="00652D0F" w:rsidRDefault="00652D0F" w:rsidP="008277AD">
      <w:pPr>
        <w:pStyle w:val="ListParagraph"/>
        <w:numPr>
          <w:ilvl w:val="1"/>
          <w:numId w:val="15"/>
        </w:numPr>
        <w:rPr>
          <w:rFonts w:ascii="Times New Roman" w:hAnsi="Times New Roman" w:cs="Times New Roman"/>
          <w:sz w:val="24"/>
          <w:szCs w:val="24"/>
        </w:rPr>
      </w:pPr>
      <w:r w:rsidRPr="00652D0F">
        <w:rPr>
          <w:rFonts w:ascii="Times New Roman" w:hAnsi="Times New Roman" w:cs="Times New Roman"/>
          <w:sz w:val="24"/>
          <w:szCs w:val="24"/>
        </w:rPr>
        <w:t>Preformulation studies</w:t>
      </w:r>
    </w:p>
    <w:p w14:paraId="6D60DC79" w14:textId="2D819043" w:rsidR="00652D0F" w:rsidRPr="00652D0F" w:rsidRDefault="00652D0F" w:rsidP="00652D0F">
      <w:pPr>
        <w:pStyle w:val="ListParagraph"/>
        <w:numPr>
          <w:ilvl w:val="0"/>
          <w:numId w:val="5"/>
        </w:numPr>
        <w:rPr>
          <w:rFonts w:ascii="Times New Roman" w:hAnsi="Times New Roman" w:cs="Times New Roman"/>
          <w:sz w:val="24"/>
          <w:szCs w:val="24"/>
        </w:rPr>
      </w:pPr>
      <w:r w:rsidRPr="00652D0F">
        <w:rPr>
          <w:rFonts w:ascii="Times New Roman" w:eastAsia="Times New Roman" w:hAnsi="Times New Roman" w:cs="Times New Roman"/>
          <w:color w:val="000000"/>
          <w:sz w:val="24"/>
          <w:szCs w:val="24"/>
        </w:rPr>
        <w:t>Determination of moisture content of crude drug Loss on drying method</w:t>
      </w:r>
      <w:r>
        <w:rPr>
          <w:rFonts w:ascii="Times New Roman" w:eastAsia="Times New Roman" w:hAnsi="Times New Roman" w:cs="Times New Roman"/>
          <w:color w:val="000000"/>
          <w:sz w:val="24"/>
          <w:szCs w:val="24"/>
        </w:rPr>
        <w:t>:</w:t>
      </w:r>
    </w:p>
    <w:p w14:paraId="2ABC7515" w14:textId="4C16B299" w:rsidR="00652D0F" w:rsidRDefault="00652D0F" w:rsidP="00652D0F">
      <w:pPr>
        <w:pStyle w:val="ListParagraph"/>
        <w:numPr>
          <w:ilvl w:val="0"/>
          <w:numId w:val="14"/>
        </w:numPr>
        <w:rPr>
          <w:rFonts w:ascii="Times New Roman" w:hAnsi="Times New Roman" w:cs="Times New Roman"/>
          <w:sz w:val="24"/>
          <w:szCs w:val="24"/>
        </w:rPr>
      </w:pPr>
      <w:r w:rsidRPr="00652D0F">
        <w:rPr>
          <w:rFonts w:ascii="Times New Roman" w:hAnsi="Times New Roman" w:cs="Times New Roman"/>
          <w:sz w:val="24"/>
          <w:szCs w:val="24"/>
        </w:rPr>
        <w:t xml:space="preserve">For moringa </w:t>
      </w:r>
      <w:proofErr w:type="gramStart"/>
      <w:r w:rsidRPr="00652D0F">
        <w:rPr>
          <w:rFonts w:ascii="Times New Roman" w:hAnsi="Times New Roman" w:cs="Times New Roman"/>
          <w:sz w:val="24"/>
          <w:szCs w:val="24"/>
        </w:rPr>
        <w:t>olifera</w:t>
      </w:r>
      <w:r>
        <w:rPr>
          <w:rFonts w:ascii="Times New Roman" w:hAnsi="Times New Roman" w:cs="Times New Roman"/>
          <w:sz w:val="24"/>
          <w:szCs w:val="24"/>
        </w:rPr>
        <w:t xml:space="preserve"> :</w:t>
      </w:r>
      <w:proofErr w:type="gramEnd"/>
      <w:r>
        <w:rPr>
          <w:rFonts w:ascii="Times New Roman" w:hAnsi="Times New Roman" w:cs="Times New Roman"/>
          <w:sz w:val="24"/>
          <w:szCs w:val="24"/>
        </w:rPr>
        <w:t>-</w:t>
      </w:r>
    </w:p>
    <w:p w14:paraId="3F3DE6F1" w14:textId="77777777" w:rsidR="00652D0F" w:rsidRPr="00652D0F" w:rsidRDefault="00652D0F" w:rsidP="00652D0F">
      <w:pPr>
        <w:pStyle w:val="ListParagraph"/>
        <w:ind w:left="777"/>
        <w:rPr>
          <w:rFonts w:ascii="Times New Roman" w:hAnsi="Times New Roman" w:cs="Times New Roman"/>
          <w:sz w:val="24"/>
          <w:szCs w:val="24"/>
        </w:rPr>
      </w:pPr>
      <w:r w:rsidRPr="00652D0F">
        <w:rPr>
          <w:rFonts w:ascii="Times New Roman" w:hAnsi="Times New Roman" w:cs="Times New Roman"/>
          <w:sz w:val="24"/>
          <w:szCs w:val="24"/>
        </w:rPr>
        <w:t>Calculation:</w:t>
      </w:r>
    </w:p>
    <w:p w14:paraId="44D18970" w14:textId="77777777" w:rsidR="00652D0F" w:rsidRPr="00652D0F" w:rsidRDefault="00652D0F" w:rsidP="00652D0F">
      <w:pPr>
        <w:pStyle w:val="ListParagraph"/>
        <w:ind w:left="777"/>
        <w:rPr>
          <w:rFonts w:ascii="Times New Roman" w:hAnsi="Times New Roman" w:cs="Times New Roman"/>
          <w:sz w:val="24"/>
          <w:szCs w:val="24"/>
        </w:rPr>
      </w:pPr>
      <w:r w:rsidRPr="00652D0F">
        <w:rPr>
          <w:rFonts w:ascii="Times New Roman" w:hAnsi="Times New Roman" w:cs="Times New Roman"/>
          <w:sz w:val="24"/>
          <w:szCs w:val="24"/>
        </w:rPr>
        <w:t>MC=W1-W2/W1*100</w:t>
      </w:r>
    </w:p>
    <w:p w14:paraId="35925804" w14:textId="77777777" w:rsidR="00652D0F" w:rsidRPr="00652D0F" w:rsidRDefault="00652D0F" w:rsidP="00652D0F">
      <w:pPr>
        <w:pStyle w:val="ListParagraph"/>
        <w:ind w:left="777"/>
        <w:rPr>
          <w:rFonts w:ascii="Times New Roman" w:hAnsi="Times New Roman" w:cs="Times New Roman"/>
          <w:sz w:val="24"/>
          <w:szCs w:val="24"/>
        </w:rPr>
      </w:pPr>
      <w:r w:rsidRPr="00652D0F">
        <w:rPr>
          <w:rFonts w:ascii="Times New Roman" w:hAnsi="Times New Roman" w:cs="Times New Roman"/>
          <w:sz w:val="24"/>
          <w:szCs w:val="24"/>
        </w:rPr>
        <w:t xml:space="preserve">       =47.54 -46.04/47.54*100</w:t>
      </w:r>
    </w:p>
    <w:p w14:paraId="6B195239" w14:textId="77777777" w:rsidR="00652D0F" w:rsidRDefault="00652D0F" w:rsidP="00652D0F">
      <w:pPr>
        <w:pStyle w:val="ListParagraph"/>
        <w:ind w:left="777"/>
        <w:rPr>
          <w:rFonts w:ascii="Times New Roman" w:hAnsi="Times New Roman" w:cs="Times New Roman"/>
          <w:sz w:val="24"/>
          <w:szCs w:val="24"/>
        </w:rPr>
      </w:pPr>
      <w:r w:rsidRPr="00652D0F">
        <w:rPr>
          <w:rFonts w:ascii="Times New Roman" w:hAnsi="Times New Roman" w:cs="Times New Roman"/>
          <w:sz w:val="24"/>
          <w:szCs w:val="24"/>
        </w:rPr>
        <w:t xml:space="preserve">      =3.1</w:t>
      </w:r>
      <w:r>
        <w:rPr>
          <w:rFonts w:ascii="Times New Roman" w:hAnsi="Times New Roman" w:cs="Times New Roman"/>
          <w:sz w:val="24"/>
          <w:szCs w:val="24"/>
        </w:rPr>
        <w:t>%</w:t>
      </w:r>
    </w:p>
    <w:p w14:paraId="5BEF8A3A" w14:textId="472B0648" w:rsidR="00CE6D65" w:rsidRPr="008277AD" w:rsidRDefault="00652D0F" w:rsidP="00652D0F">
      <w:pPr>
        <w:pStyle w:val="ListParagraph"/>
        <w:numPr>
          <w:ilvl w:val="0"/>
          <w:numId w:val="14"/>
        </w:numPr>
        <w:rPr>
          <w:rFonts w:ascii="Times New Roman" w:hAnsi="Times New Roman" w:cs="Times New Roman"/>
          <w:sz w:val="24"/>
          <w:szCs w:val="24"/>
        </w:rPr>
      </w:pPr>
      <w:r w:rsidRPr="00652D0F">
        <w:rPr>
          <w:rFonts w:ascii="Times New Roman" w:eastAsia="Times New Roman" w:hAnsi="Times New Roman" w:cs="Times New Roman"/>
          <w:color w:val="000000"/>
          <w:sz w:val="24"/>
          <w:szCs w:val="24"/>
        </w:rPr>
        <w:t xml:space="preserve">For bael </w:t>
      </w:r>
      <w:proofErr w:type="gramStart"/>
      <w:r w:rsidRPr="00652D0F">
        <w:rPr>
          <w:rFonts w:ascii="Times New Roman" w:eastAsia="Times New Roman" w:hAnsi="Times New Roman" w:cs="Times New Roman"/>
          <w:color w:val="000000"/>
          <w:sz w:val="24"/>
          <w:szCs w:val="24"/>
        </w:rPr>
        <w:t>fruit</w:t>
      </w:r>
      <w:r w:rsidR="008277AD">
        <w:rPr>
          <w:rFonts w:ascii="Times New Roman" w:eastAsia="Times New Roman" w:hAnsi="Times New Roman" w:cs="Times New Roman"/>
          <w:color w:val="000000"/>
          <w:sz w:val="24"/>
          <w:szCs w:val="24"/>
        </w:rPr>
        <w:t xml:space="preserve"> :</w:t>
      </w:r>
      <w:proofErr w:type="gramEnd"/>
      <w:r w:rsidR="008277AD">
        <w:rPr>
          <w:rFonts w:ascii="Times New Roman" w:eastAsia="Times New Roman" w:hAnsi="Times New Roman" w:cs="Times New Roman"/>
          <w:color w:val="000000"/>
          <w:sz w:val="24"/>
          <w:szCs w:val="24"/>
        </w:rPr>
        <w:t>-</w:t>
      </w:r>
    </w:p>
    <w:p w14:paraId="36B6887F" w14:textId="77777777" w:rsidR="008277AD" w:rsidRPr="008277AD" w:rsidRDefault="008277AD" w:rsidP="008277AD">
      <w:pPr>
        <w:pStyle w:val="ListParagraph"/>
        <w:ind w:left="1800"/>
        <w:rPr>
          <w:rFonts w:ascii="Times New Roman" w:hAnsi="Times New Roman" w:cs="Times New Roman"/>
          <w:sz w:val="24"/>
          <w:szCs w:val="24"/>
        </w:rPr>
      </w:pPr>
      <w:r w:rsidRPr="008277AD">
        <w:rPr>
          <w:rFonts w:ascii="Times New Roman" w:hAnsi="Times New Roman" w:cs="Times New Roman"/>
          <w:sz w:val="24"/>
          <w:szCs w:val="24"/>
        </w:rPr>
        <w:t>Calculation:</w:t>
      </w:r>
    </w:p>
    <w:p w14:paraId="139F2F61" w14:textId="77777777" w:rsidR="008277AD" w:rsidRPr="008277AD" w:rsidRDefault="008277AD" w:rsidP="008277AD">
      <w:pPr>
        <w:pStyle w:val="ListParagraph"/>
        <w:ind w:left="1800"/>
        <w:rPr>
          <w:rFonts w:ascii="Times New Roman" w:hAnsi="Times New Roman" w:cs="Times New Roman"/>
          <w:sz w:val="24"/>
          <w:szCs w:val="24"/>
        </w:rPr>
      </w:pPr>
      <w:r w:rsidRPr="008277AD">
        <w:rPr>
          <w:rFonts w:ascii="Times New Roman" w:hAnsi="Times New Roman" w:cs="Times New Roman"/>
          <w:sz w:val="24"/>
          <w:szCs w:val="24"/>
        </w:rPr>
        <w:t>MC=W1-W2/W1*100</w:t>
      </w:r>
    </w:p>
    <w:p w14:paraId="5CE95B67" w14:textId="77777777" w:rsidR="008277AD" w:rsidRPr="008277AD" w:rsidRDefault="008277AD" w:rsidP="008277AD">
      <w:pPr>
        <w:pStyle w:val="ListParagraph"/>
        <w:ind w:left="1800"/>
        <w:rPr>
          <w:rFonts w:ascii="Times New Roman" w:hAnsi="Times New Roman" w:cs="Times New Roman"/>
          <w:sz w:val="24"/>
          <w:szCs w:val="24"/>
        </w:rPr>
      </w:pPr>
      <w:r w:rsidRPr="008277AD">
        <w:rPr>
          <w:rFonts w:ascii="Times New Roman" w:hAnsi="Times New Roman" w:cs="Times New Roman"/>
          <w:sz w:val="24"/>
          <w:szCs w:val="24"/>
        </w:rPr>
        <w:t xml:space="preserve">        = 46.02-45.04/46.02*100</w:t>
      </w:r>
    </w:p>
    <w:p w14:paraId="0E48B82A" w14:textId="675B67CA" w:rsidR="00AA1300" w:rsidRDefault="008277AD" w:rsidP="008277AD">
      <w:pPr>
        <w:pStyle w:val="ListParagraph"/>
        <w:ind w:left="1800"/>
        <w:rPr>
          <w:rFonts w:ascii="Times New Roman" w:hAnsi="Times New Roman" w:cs="Times New Roman"/>
          <w:sz w:val="24"/>
          <w:szCs w:val="24"/>
        </w:rPr>
      </w:pPr>
      <w:r w:rsidRPr="008277AD">
        <w:rPr>
          <w:rFonts w:ascii="Times New Roman" w:hAnsi="Times New Roman" w:cs="Times New Roman"/>
          <w:sz w:val="24"/>
          <w:szCs w:val="24"/>
        </w:rPr>
        <w:t xml:space="preserve">        =2.01%                     </w:t>
      </w:r>
    </w:p>
    <w:p w14:paraId="60D09DC0" w14:textId="77777777" w:rsidR="008277AD" w:rsidRPr="008277AD" w:rsidRDefault="008277AD" w:rsidP="008277AD">
      <w:pPr>
        <w:pStyle w:val="ListParagraph"/>
        <w:ind w:left="1800"/>
        <w:rPr>
          <w:rFonts w:ascii="Times New Roman" w:hAnsi="Times New Roman" w:cs="Times New Roman"/>
          <w:sz w:val="24"/>
          <w:szCs w:val="24"/>
        </w:rPr>
      </w:pPr>
      <w:r w:rsidRPr="008277AD">
        <w:rPr>
          <w:rFonts w:ascii="Times New Roman" w:hAnsi="Times New Roman" w:cs="Times New Roman"/>
          <w:sz w:val="24"/>
          <w:szCs w:val="24"/>
        </w:rPr>
        <w:t>STANDARD VALUE OF MORINGA =2.3-4.0%</w:t>
      </w:r>
    </w:p>
    <w:p w14:paraId="2FC1F118" w14:textId="3E40C8E2" w:rsidR="008277AD" w:rsidRDefault="008277AD" w:rsidP="008277AD">
      <w:pPr>
        <w:pStyle w:val="ListParagraph"/>
        <w:ind w:left="1800"/>
        <w:rPr>
          <w:rFonts w:ascii="Times New Roman" w:hAnsi="Times New Roman" w:cs="Times New Roman"/>
          <w:sz w:val="24"/>
          <w:szCs w:val="24"/>
        </w:rPr>
      </w:pPr>
      <w:r w:rsidRPr="008277AD">
        <w:rPr>
          <w:rFonts w:ascii="Times New Roman" w:hAnsi="Times New Roman" w:cs="Times New Roman"/>
          <w:sz w:val="24"/>
          <w:szCs w:val="24"/>
        </w:rPr>
        <w:t>STANDARD VALUE BAEL FRUIT= 1.5-2.9%</w:t>
      </w:r>
    </w:p>
    <w:p w14:paraId="5D814359" w14:textId="77777777" w:rsidR="008277AD" w:rsidRPr="008277AD" w:rsidRDefault="008277AD" w:rsidP="008277AD">
      <w:pPr>
        <w:pStyle w:val="ListParagraph"/>
        <w:ind w:left="1800"/>
        <w:rPr>
          <w:rFonts w:ascii="Times New Roman" w:hAnsi="Times New Roman" w:cs="Times New Roman"/>
          <w:sz w:val="24"/>
          <w:szCs w:val="24"/>
        </w:rPr>
      </w:pPr>
    </w:p>
    <w:p w14:paraId="27BA97EB" w14:textId="77777777" w:rsidR="00921E0F" w:rsidRPr="00921E0F" w:rsidRDefault="00921E0F" w:rsidP="00921E0F">
      <w:pPr>
        <w:rPr>
          <w:rFonts w:ascii="Times New Roman" w:eastAsia="Times New Roman" w:hAnsi="Times New Roman" w:cs="Times New Roman"/>
          <w:b/>
          <w:color w:val="000000"/>
          <w:sz w:val="24"/>
          <w:szCs w:val="24"/>
        </w:rPr>
      </w:pPr>
    </w:p>
    <w:p w14:paraId="104F4B44" w14:textId="2943FC60" w:rsidR="00921E0F" w:rsidRDefault="008277AD" w:rsidP="008277AD">
      <w:pPr>
        <w:rPr>
          <w:sz w:val="32"/>
          <w:szCs w:val="32"/>
        </w:rPr>
      </w:pPr>
      <w:r w:rsidRPr="008277AD">
        <w:lastRenderedPageBreak/>
        <w:drawing>
          <wp:inline distT="0" distB="0" distL="0" distR="0" wp14:anchorId="2F9D157F" wp14:editId="4C18586A">
            <wp:extent cx="3503930" cy="4345940"/>
            <wp:effectExtent l="0" t="0" r="0" b="0"/>
            <wp:docPr id="777948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3930" cy="4345940"/>
                    </a:xfrm>
                    <a:prstGeom prst="rect">
                      <a:avLst/>
                    </a:prstGeom>
                    <a:noFill/>
                    <a:ln>
                      <a:noFill/>
                    </a:ln>
                  </pic:spPr>
                </pic:pic>
              </a:graphicData>
            </a:graphic>
          </wp:inline>
        </w:drawing>
      </w:r>
    </w:p>
    <w:p w14:paraId="15DB7A46" w14:textId="1179212A" w:rsidR="008277AD" w:rsidRDefault="008277AD" w:rsidP="008277AD">
      <w:pPr>
        <w:rPr>
          <w:rFonts w:ascii="Times New Roman" w:hAnsi="Times New Roman" w:cs="Times New Roman"/>
          <w:sz w:val="24"/>
          <w:szCs w:val="24"/>
        </w:rPr>
      </w:pPr>
      <w:r>
        <w:rPr>
          <w:rFonts w:ascii="Times New Roman" w:hAnsi="Times New Roman" w:cs="Times New Roman"/>
          <w:sz w:val="24"/>
          <w:szCs w:val="24"/>
        </w:rPr>
        <w:t>Fig no.</w:t>
      </w:r>
      <w:r w:rsidR="00441F30">
        <w:rPr>
          <w:rFonts w:ascii="Times New Roman" w:hAnsi="Times New Roman" w:cs="Times New Roman"/>
          <w:sz w:val="24"/>
          <w:szCs w:val="24"/>
        </w:rPr>
        <w:t>3</w:t>
      </w:r>
      <w:r>
        <w:rPr>
          <w:rFonts w:ascii="Times New Roman" w:hAnsi="Times New Roman" w:cs="Times New Roman"/>
          <w:sz w:val="24"/>
          <w:szCs w:val="24"/>
        </w:rPr>
        <w:t xml:space="preserve"> solubility of drug </w:t>
      </w:r>
    </w:p>
    <w:p w14:paraId="1E1EB459" w14:textId="77777777" w:rsidR="008277AD" w:rsidRDefault="008277AD" w:rsidP="008277AD">
      <w:pPr>
        <w:rPr>
          <w:rFonts w:ascii="Times New Roman" w:hAnsi="Times New Roman" w:cs="Times New Roman"/>
          <w:sz w:val="24"/>
          <w:szCs w:val="24"/>
        </w:rPr>
      </w:pPr>
    </w:p>
    <w:p w14:paraId="59162F87" w14:textId="142ACEA3" w:rsidR="008277AD" w:rsidRDefault="008277AD" w:rsidP="008277AD">
      <w:pPr>
        <w:rPr>
          <w:rFonts w:ascii="Times New Roman" w:hAnsi="Times New Roman" w:cs="Times New Roman"/>
          <w:sz w:val="24"/>
          <w:szCs w:val="24"/>
        </w:rPr>
      </w:pPr>
      <w:r>
        <w:rPr>
          <w:rFonts w:ascii="Times New Roman" w:hAnsi="Times New Roman" w:cs="Times New Roman"/>
          <w:sz w:val="24"/>
          <w:szCs w:val="24"/>
        </w:rPr>
        <w:t xml:space="preserve">       Fig no.</w:t>
      </w:r>
      <w:r w:rsidR="00441F30">
        <w:rPr>
          <w:rFonts w:ascii="Times New Roman" w:hAnsi="Times New Roman" w:cs="Times New Roman"/>
          <w:sz w:val="24"/>
          <w:szCs w:val="24"/>
        </w:rPr>
        <w:t>4</w:t>
      </w:r>
      <w:r>
        <w:rPr>
          <w:rFonts w:ascii="Times New Roman" w:hAnsi="Times New Roman" w:cs="Times New Roman"/>
          <w:sz w:val="24"/>
          <w:szCs w:val="24"/>
        </w:rPr>
        <w:t>calibration curve reading and their graphs</w:t>
      </w:r>
    </w:p>
    <w:p w14:paraId="798C98C0" w14:textId="432A34EB" w:rsidR="008277AD" w:rsidRDefault="008277AD" w:rsidP="008277A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D52044" wp14:editId="187D5B5C">
            <wp:extent cx="3865245" cy="3310255"/>
            <wp:effectExtent l="0" t="0" r="0" b="0"/>
            <wp:docPr id="402456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5245" cy="3310255"/>
                    </a:xfrm>
                    <a:prstGeom prst="rect">
                      <a:avLst/>
                    </a:prstGeom>
                    <a:noFill/>
                  </pic:spPr>
                </pic:pic>
              </a:graphicData>
            </a:graphic>
          </wp:inline>
        </w:drawing>
      </w:r>
    </w:p>
    <w:p w14:paraId="35DBA6FF" w14:textId="2FD33CB1" w:rsidR="008277AD" w:rsidRPr="008277AD" w:rsidRDefault="008277AD" w:rsidP="008277AD">
      <w:pPr>
        <w:rPr>
          <w:rFonts w:ascii="Times New Roman" w:hAnsi="Times New Roman" w:cs="Times New Roman"/>
          <w:sz w:val="24"/>
          <w:szCs w:val="24"/>
        </w:rPr>
      </w:pPr>
      <w:proofErr w:type="gramStart"/>
      <w:r>
        <w:rPr>
          <w:rFonts w:ascii="Times New Roman" w:hAnsi="Times New Roman" w:cs="Times New Roman"/>
          <w:sz w:val="24"/>
          <w:szCs w:val="24"/>
        </w:rPr>
        <w:lastRenderedPageBreak/>
        <w:t>4.2 .</w:t>
      </w:r>
      <w:proofErr w:type="gramEnd"/>
      <w:r w:rsidRPr="008277AD">
        <w:rPr>
          <w:rFonts w:ascii="Times New Roman" w:hAnsi="Times New Roman" w:cs="Times New Roman"/>
          <w:sz w:val="24"/>
          <w:szCs w:val="24"/>
        </w:rPr>
        <w:tab/>
        <w:t xml:space="preserve">Organoleptic Studies: </w:t>
      </w:r>
    </w:p>
    <w:p w14:paraId="46A24334" w14:textId="77777777" w:rsidR="008277AD" w:rsidRPr="008277AD" w:rsidRDefault="008277AD" w:rsidP="008277AD">
      <w:pPr>
        <w:rPr>
          <w:rFonts w:ascii="Times New Roman" w:hAnsi="Times New Roman" w:cs="Times New Roman"/>
          <w:sz w:val="24"/>
          <w:szCs w:val="24"/>
        </w:rPr>
      </w:pPr>
      <w:r w:rsidRPr="008277AD">
        <w:rPr>
          <w:rFonts w:ascii="Times New Roman" w:hAnsi="Times New Roman" w:cs="Times New Roman"/>
          <w:sz w:val="24"/>
          <w:szCs w:val="24"/>
        </w:rPr>
        <w:t>•</w:t>
      </w:r>
      <w:r w:rsidRPr="008277AD">
        <w:rPr>
          <w:rFonts w:ascii="Times New Roman" w:hAnsi="Times New Roman" w:cs="Times New Roman"/>
          <w:sz w:val="24"/>
          <w:szCs w:val="24"/>
        </w:rPr>
        <w:tab/>
        <w:t xml:space="preserve">Colour= white </w:t>
      </w:r>
    </w:p>
    <w:p w14:paraId="59F8EF11" w14:textId="77777777" w:rsidR="008277AD" w:rsidRPr="008277AD" w:rsidRDefault="008277AD" w:rsidP="008277AD">
      <w:pPr>
        <w:rPr>
          <w:rFonts w:ascii="Times New Roman" w:hAnsi="Times New Roman" w:cs="Times New Roman"/>
          <w:sz w:val="24"/>
          <w:szCs w:val="24"/>
        </w:rPr>
      </w:pPr>
      <w:r w:rsidRPr="008277AD">
        <w:rPr>
          <w:rFonts w:ascii="Times New Roman" w:hAnsi="Times New Roman" w:cs="Times New Roman"/>
          <w:sz w:val="24"/>
          <w:szCs w:val="24"/>
        </w:rPr>
        <w:t>•</w:t>
      </w:r>
      <w:r w:rsidRPr="008277AD">
        <w:rPr>
          <w:rFonts w:ascii="Times New Roman" w:hAnsi="Times New Roman" w:cs="Times New Roman"/>
          <w:sz w:val="24"/>
          <w:szCs w:val="24"/>
        </w:rPr>
        <w:tab/>
        <w:t>Odour =odourless</w:t>
      </w:r>
    </w:p>
    <w:p w14:paraId="1D1EDB52" w14:textId="3DF83C76" w:rsidR="008277AD" w:rsidRDefault="008277AD" w:rsidP="008277AD">
      <w:pPr>
        <w:rPr>
          <w:rFonts w:ascii="Times New Roman" w:hAnsi="Times New Roman" w:cs="Times New Roman"/>
          <w:sz w:val="24"/>
          <w:szCs w:val="24"/>
        </w:rPr>
      </w:pPr>
      <w:r w:rsidRPr="008277AD">
        <w:rPr>
          <w:rFonts w:ascii="Times New Roman" w:hAnsi="Times New Roman" w:cs="Times New Roman"/>
          <w:sz w:val="24"/>
          <w:szCs w:val="24"/>
        </w:rPr>
        <w:t>•</w:t>
      </w:r>
      <w:r w:rsidRPr="008277AD">
        <w:rPr>
          <w:rFonts w:ascii="Times New Roman" w:hAnsi="Times New Roman" w:cs="Times New Roman"/>
          <w:sz w:val="24"/>
          <w:szCs w:val="24"/>
        </w:rPr>
        <w:tab/>
        <w:t>State=solid</w:t>
      </w:r>
    </w:p>
    <w:p w14:paraId="141C9A62" w14:textId="35724B4B" w:rsidR="008277AD" w:rsidRDefault="008277AD" w:rsidP="008277AD">
      <w:pPr>
        <w:rPr>
          <w:rFonts w:ascii="Times New Roman" w:hAnsi="Times New Roman" w:cs="Times New Roman"/>
          <w:sz w:val="24"/>
          <w:szCs w:val="24"/>
        </w:rPr>
      </w:pPr>
      <w:r w:rsidRPr="008277AD">
        <w:rPr>
          <w:rFonts w:ascii="Times New Roman" w:hAnsi="Times New Roman" w:cs="Times New Roman"/>
          <w:sz w:val="24"/>
          <w:szCs w:val="24"/>
        </w:rPr>
        <w:t>4</w:t>
      </w:r>
      <w:r>
        <w:rPr>
          <w:rFonts w:ascii="Times New Roman" w:hAnsi="Times New Roman" w:cs="Times New Roman"/>
          <w:sz w:val="24"/>
          <w:szCs w:val="24"/>
        </w:rPr>
        <w:t>.</w:t>
      </w:r>
      <w:proofErr w:type="gramStart"/>
      <w:r>
        <w:rPr>
          <w:rFonts w:ascii="Times New Roman" w:hAnsi="Times New Roman" w:cs="Times New Roman"/>
          <w:sz w:val="24"/>
          <w:szCs w:val="24"/>
        </w:rPr>
        <w:t>3.</w:t>
      </w:r>
      <w:r w:rsidRPr="008277AD">
        <w:rPr>
          <w:rFonts w:ascii="Times New Roman" w:hAnsi="Times New Roman" w:cs="Times New Roman"/>
          <w:sz w:val="24"/>
          <w:szCs w:val="24"/>
        </w:rPr>
        <w:t>Thin</w:t>
      </w:r>
      <w:proofErr w:type="gramEnd"/>
      <w:r w:rsidRPr="008277AD">
        <w:rPr>
          <w:rFonts w:ascii="Times New Roman" w:hAnsi="Times New Roman" w:cs="Times New Roman"/>
          <w:sz w:val="24"/>
          <w:szCs w:val="24"/>
        </w:rPr>
        <w:t xml:space="preserve"> Layer Chromatography(TLC):</w:t>
      </w:r>
    </w:p>
    <w:p w14:paraId="281A484B" w14:textId="2D2CCDDA" w:rsidR="008277AD" w:rsidRDefault="008277AD" w:rsidP="008277AD">
      <w:pPr>
        <w:rPr>
          <w:rFonts w:ascii="Times New Roman" w:hAnsi="Times New Roman" w:cs="Times New Roman"/>
          <w:sz w:val="24"/>
          <w:szCs w:val="24"/>
        </w:rPr>
      </w:pPr>
      <w:r>
        <w:rPr>
          <w:rFonts w:ascii="Times New Roman" w:hAnsi="Times New Roman" w:cs="Times New Roman"/>
          <w:sz w:val="24"/>
          <w:szCs w:val="24"/>
        </w:rPr>
        <w:t>Fig no.</w:t>
      </w:r>
      <w:r w:rsidR="00441F30">
        <w:rPr>
          <w:rFonts w:ascii="Times New Roman" w:hAnsi="Times New Roman" w:cs="Times New Roman"/>
          <w:sz w:val="24"/>
          <w:szCs w:val="24"/>
        </w:rPr>
        <w:t xml:space="preserve">5 </w:t>
      </w:r>
      <w:r>
        <w:rPr>
          <w:rFonts w:ascii="Times New Roman" w:hAnsi="Times New Roman" w:cs="Times New Roman"/>
          <w:sz w:val="24"/>
          <w:szCs w:val="24"/>
        </w:rPr>
        <w:t>TLC reading of components</w:t>
      </w:r>
      <w:r>
        <w:rPr>
          <w:rFonts w:ascii="Times New Roman" w:hAnsi="Times New Roman" w:cs="Times New Roman"/>
          <w:noProof/>
          <w:sz w:val="24"/>
          <w:szCs w:val="24"/>
        </w:rPr>
        <w:drawing>
          <wp:inline distT="0" distB="0" distL="0" distR="0" wp14:anchorId="21C003C5" wp14:editId="68669744">
            <wp:extent cx="3865245" cy="4084955"/>
            <wp:effectExtent l="0" t="0" r="0" b="0"/>
            <wp:docPr id="507593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5245" cy="4084955"/>
                    </a:xfrm>
                    <a:prstGeom prst="rect">
                      <a:avLst/>
                    </a:prstGeom>
                    <a:noFill/>
                  </pic:spPr>
                </pic:pic>
              </a:graphicData>
            </a:graphic>
          </wp:inline>
        </w:drawing>
      </w:r>
    </w:p>
    <w:p w14:paraId="029235BF" w14:textId="77777777" w:rsidR="00992AE9" w:rsidRDefault="008277AD" w:rsidP="008277AD">
      <w:pPr>
        <w:rPr>
          <w:rFonts w:ascii="Times New Roman" w:hAnsi="Times New Roman" w:cs="Times New Roman"/>
          <w:sz w:val="24"/>
          <w:szCs w:val="24"/>
        </w:rPr>
      </w:pPr>
      <w:r>
        <w:rPr>
          <w:rFonts w:ascii="Times New Roman" w:hAnsi="Times New Roman" w:cs="Times New Roman"/>
          <w:sz w:val="24"/>
          <w:szCs w:val="24"/>
        </w:rPr>
        <w:t xml:space="preserve">4.4 </w:t>
      </w:r>
      <w:r w:rsidRPr="008277AD">
        <w:rPr>
          <w:rFonts w:ascii="Times New Roman" w:hAnsi="Times New Roman" w:cs="Times New Roman"/>
          <w:sz w:val="24"/>
          <w:szCs w:val="24"/>
        </w:rPr>
        <w:t xml:space="preserve">Melting point: Melting point of the herbal stick was carried out on the following apparatus and </w:t>
      </w:r>
      <w:r>
        <w:rPr>
          <w:rFonts w:ascii="Times New Roman" w:hAnsi="Times New Roman" w:cs="Times New Roman"/>
          <w:sz w:val="24"/>
          <w:szCs w:val="24"/>
        </w:rPr>
        <w:t>t</w:t>
      </w:r>
      <w:r w:rsidRPr="008277AD">
        <w:rPr>
          <w:rFonts w:ascii="Times New Roman" w:hAnsi="Times New Roman" w:cs="Times New Roman"/>
          <w:sz w:val="24"/>
          <w:szCs w:val="24"/>
        </w:rPr>
        <w:t>he readings were found to be as: 100-120oC</w:t>
      </w:r>
    </w:p>
    <w:p w14:paraId="1991B642" w14:textId="77777777" w:rsidR="00992AE9" w:rsidRDefault="00992AE9" w:rsidP="008277AD">
      <w:pPr>
        <w:rPr>
          <w:rFonts w:ascii="Times New Roman" w:hAnsi="Times New Roman" w:cs="Times New Roman"/>
          <w:sz w:val="24"/>
          <w:szCs w:val="24"/>
        </w:rPr>
      </w:pPr>
    </w:p>
    <w:p w14:paraId="225B9B35" w14:textId="3E2481BB" w:rsidR="00441F30" w:rsidRDefault="00441F30" w:rsidP="008277AD">
      <w:pPr>
        <w:rPr>
          <w:rFonts w:ascii="Times New Roman" w:hAnsi="Times New Roman" w:cs="Times New Roman"/>
          <w:sz w:val="24"/>
          <w:szCs w:val="24"/>
        </w:rPr>
      </w:pPr>
      <w:r>
        <w:rPr>
          <w:rFonts w:ascii="Times New Roman" w:hAnsi="Times New Roman" w:cs="Times New Roman"/>
          <w:sz w:val="24"/>
          <w:szCs w:val="24"/>
        </w:rPr>
        <w:t xml:space="preserve">4.5 irritancy </w:t>
      </w:r>
      <w:proofErr w:type="gramStart"/>
      <w:r>
        <w:rPr>
          <w:rFonts w:ascii="Times New Roman" w:hAnsi="Times New Roman" w:cs="Times New Roman"/>
          <w:sz w:val="24"/>
          <w:szCs w:val="24"/>
        </w:rPr>
        <w:t>test :</w:t>
      </w:r>
      <w:proofErr w:type="gramEnd"/>
      <w:r>
        <w:rPr>
          <w:rFonts w:ascii="Times New Roman" w:hAnsi="Times New Roman" w:cs="Times New Roman"/>
          <w:sz w:val="24"/>
          <w:szCs w:val="24"/>
        </w:rPr>
        <w:t>-</w:t>
      </w:r>
    </w:p>
    <w:p w14:paraId="7D8CB840" w14:textId="66B1132F" w:rsidR="00441F30" w:rsidRDefault="00441F30" w:rsidP="008277AD">
      <w:pPr>
        <w:rPr>
          <w:rFonts w:ascii="Times New Roman" w:hAnsi="Times New Roman" w:cs="Times New Roman"/>
          <w:sz w:val="24"/>
          <w:szCs w:val="24"/>
        </w:rPr>
      </w:pPr>
      <w:r w:rsidRPr="00441F30">
        <w:lastRenderedPageBreak/>
        <w:drawing>
          <wp:inline distT="0" distB="0" distL="0" distR="0" wp14:anchorId="08885AA9" wp14:editId="4483ABFB">
            <wp:extent cx="3783930" cy="4065006"/>
            <wp:effectExtent l="0" t="0" r="0" b="0"/>
            <wp:docPr id="19436487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299" b="4899"/>
                    <a:stretch/>
                  </pic:blipFill>
                  <pic:spPr bwMode="auto">
                    <a:xfrm>
                      <a:off x="0" y="0"/>
                      <a:ext cx="3784600" cy="4065726"/>
                    </a:xfrm>
                    <a:prstGeom prst="rect">
                      <a:avLst/>
                    </a:prstGeom>
                    <a:noFill/>
                    <a:ln>
                      <a:noFill/>
                    </a:ln>
                    <a:extLst>
                      <a:ext uri="{53640926-AAD7-44D8-BBD7-CCE9431645EC}">
                        <a14:shadowObscured xmlns:a14="http://schemas.microsoft.com/office/drawing/2010/main"/>
                      </a:ext>
                    </a:extLst>
                  </pic:spPr>
                </pic:pic>
              </a:graphicData>
            </a:graphic>
          </wp:inline>
        </w:drawing>
      </w:r>
    </w:p>
    <w:p w14:paraId="1CB46ED5" w14:textId="1E8C0E77" w:rsidR="00992AE9" w:rsidRDefault="00992AE9" w:rsidP="00992AE9">
      <w:pPr>
        <w:rPr>
          <w:rFonts w:ascii="Times New Roman" w:hAnsi="Times New Roman" w:cs="Times New Roman"/>
          <w:sz w:val="24"/>
          <w:szCs w:val="24"/>
        </w:rPr>
      </w:pPr>
      <w:r>
        <w:rPr>
          <w:rFonts w:ascii="Times New Roman" w:hAnsi="Times New Roman" w:cs="Times New Roman"/>
          <w:sz w:val="24"/>
          <w:szCs w:val="24"/>
        </w:rPr>
        <w:t xml:space="preserve">Fig no.6 </w:t>
      </w:r>
      <w:r w:rsidR="00C86BA3">
        <w:rPr>
          <w:rFonts w:ascii="Times New Roman" w:hAnsi="Times New Roman" w:cs="Times New Roman"/>
          <w:sz w:val="24"/>
          <w:szCs w:val="24"/>
        </w:rPr>
        <w:t>irritation</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test </w:t>
      </w:r>
      <w:r w:rsidR="00C86BA3">
        <w:rPr>
          <w:rFonts w:ascii="Times New Roman" w:hAnsi="Times New Roman" w:cs="Times New Roman"/>
          <w:sz w:val="24"/>
          <w:szCs w:val="24"/>
        </w:rPr>
        <w:t xml:space="preserve"> of</w:t>
      </w:r>
      <w:proofErr w:type="gramEnd"/>
      <w:r w:rsidR="00C86BA3">
        <w:rPr>
          <w:rFonts w:ascii="Times New Roman" w:hAnsi="Times New Roman" w:cs="Times New Roman"/>
          <w:sz w:val="24"/>
          <w:szCs w:val="24"/>
        </w:rPr>
        <w:t xml:space="preserve"> facial stick.</w:t>
      </w:r>
    </w:p>
    <w:p w14:paraId="21FFE91D" w14:textId="77777777" w:rsidR="00C86BA3" w:rsidRDefault="00C86BA3" w:rsidP="00992AE9">
      <w:pPr>
        <w:rPr>
          <w:rFonts w:ascii="Times New Roman" w:hAnsi="Times New Roman" w:cs="Times New Roman"/>
          <w:sz w:val="24"/>
          <w:szCs w:val="24"/>
        </w:rPr>
      </w:pPr>
    </w:p>
    <w:p w14:paraId="74ED38BA" w14:textId="0E73E0E4" w:rsidR="00C86BA3" w:rsidRDefault="00C86BA3" w:rsidP="00992AE9">
      <w:pPr>
        <w:rPr>
          <w:rFonts w:ascii="Times New Roman" w:hAnsi="Times New Roman" w:cs="Times New Roman"/>
          <w:sz w:val="24"/>
          <w:szCs w:val="24"/>
        </w:rPr>
      </w:pPr>
      <w:r>
        <w:rPr>
          <w:rFonts w:ascii="Times New Roman" w:hAnsi="Times New Roman" w:cs="Times New Roman"/>
          <w:sz w:val="24"/>
          <w:szCs w:val="24"/>
        </w:rPr>
        <w:t xml:space="preserve"> 4.6 Spreadability </w:t>
      </w:r>
      <w:proofErr w:type="gramStart"/>
      <w:r>
        <w:rPr>
          <w:rFonts w:ascii="Times New Roman" w:hAnsi="Times New Roman" w:cs="Times New Roman"/>
          <w:sz w:val="24"/>
          <w:szCs w:val="24"/>
        </w:rPr>
        <w:t>test:-</w:t>
      </w:r>
      <w:proofErr w:type="gramEnd"/>
      <w:r>
        <w:rPr>
          <w:rFonts w:ascii="Times New Roman" w:hAnsi="Times New Roman" w:cs="Times New Roman"/>
          <w:sz w:val="24"/>
          <w:szCs w:val="24"/>
        </w:rPr>
        <w:t xml:space="preserve"> </w:t>
      </w:r>
    </w:p>
    <w:p w14:paraId="73AD9C2E" w14:textId="77777777" w:rsidR="00C86BA3" w:rsidRDefault="00C86BA3" w:rsidP="00992AE9">
      <w:pPr>
        <w:rPr>
          <w:rFonts w:ascii="Times New Roman" w:hAnsi="Times New Roman" w:cs="Times New Roman"/>
          <w:sz w:val="24"/>
          <w:szCs w:val="24"/>
        </w:rPr>
      </w:pPr>
    </w:p>
    <w:p w14:paraId="47478391" w14:textId="7B3AF360" w:rsidR="00C86BA3" w:rsidRDefault="00C86BA3" w:rsidP="00992AE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473DB6" wp14:editId="7A55A8AA">
            <wp:extent cx="3743325" cy="3133725"/>
            <wp:effectExtent l="0" t="0" r="0" b="0"/>
            <wp:docPr id="8937481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3325" cy="3133725"/>
                    </a:xfrm>
                    <a:prstGeom prst="rect">
                      <a:avLst/>
                    </a:prstGeom>
                    <a:noFill/>
                  </pic:spPr>
                </pic:pic>
              </a:graphicData>
            </a:graphic>
          </wp:inline>
        </w:drawing>
      </w:r>
    </w:p>
    <w:p w14:paraId="261DF245" w14:textId="540C1285" w:rsidR="00C86BA3" w:rsidRDefault="00C86BA3" w:rsidP="00992AE9">
      <w:pPr>
        <w:rPr>
          <w:rFonts w:ascii="Times New Roman" w:hAnsi="Times New Roman" w:cs="Times New Roman"/>
          <w:sz w:val="24"/>
          <w:szCs w:val="24"/>
        </w:rPr>
      </w:pPr>
      <w:r>
        <w:rPr>
          <w:rFonts w:ascii="Times New Roman" w:hAnsi="Times New Roman" w:cs="Times New Roman"/>
          <w:sz w:val="24"/>
          <w:szCs w:val="24"/>
        </w:rPr>
        <w:t xml:space="preserve">Fig no.7 Spreadability test </w:t>
      </w:r>
    </w:p>
    <w:p w14:paraId="755D07D6" w14:textId="77777777" w:rsidR="00C86BA3" w:rsidRDefault="00C86BA3" w:rsidP="00992AE9">
      <w:pPr>
        <w:rPr>
          <w:rFonts w:ascii="Times New Roman" w:hAnsi="Times New Roman" w:cs="Times New Roman"/>
          <w:sz w:val="24"/>
          <w:szCs w:val="24"/>
        </w:rPr>
      </w:pPr>
    </w:p>
    <w:p w14:paraId="03DA7D25" w14:textId="77777777" w:rsidR="00C86BA3" w:rsidRPr="00C86BA3" w:rsidRDefault="00C86BA3" w:rsidP="00C86BA3">
      <w:pPr>
        <w:rPr>
          <w:rFonts w:ascii="Times New Roman" w:hAnsi="Times New Roman" w:cs="Times New Roman"/>
          <w:sz w:val="24"/>
          <w:szCs w:val="24"/>
        </w:rPr>
      </w:pPr>
      <w:r w:rsidRPr="00C86BA3">
        <w:rPr>
          <w:rFonts w:ascii="Times New Roman" w:hAnsi="Times New Roman" w:cs="Times New Roman"/>
          <w:sz w:val="24"/>
          <w:szCs w:val="24"/>
        </w:rPr>
        <w:t>SUMMARY</w:t>
      </w:r>
    </w:p>
    <w:p w14:paraId="6FFFA6B7" w14:textId="77777777" w:rsidR="00C86BA3" w:rsidRPr="00C86BA3" w:rsidRDefault="00C86BA3" w:rsidP="00C86BA3">
      <w:pPr>
        <w:rPr>
          <w:rFonts w:ascii="Times New Roman" w:hAnsi="Times New Roman" w:cs="Times New Roman"/>
          <w:sz w:val="24"/>
          <w:szCs w:val="24"/>
        </w:rPr>
      </w:pPr>
      <w:proofErr w:type="gramStart"/>
      <w:r w:rsidRPr="00C86BA3">
        <w:rPr>
          <w:rFonts w:ascii="Times New Roman" w:hAnsi="Times New Roman" w:cs="Times New Roman"/>
          <w:sz w:val="24"/>
          <w:szCs w:val="24"/>
        </w:rPr>
        <w:t>A</w:t>
      </w:r>
      <w:proofErr w:type="gramEnd"/>
      <w:r w:rsidRPr="00C86BA3">
        <w:rPr>
          <w:rFonts w:ascii="Times New Roman" w:hAnsi="Times New Roman" w:cs="Times New Roman"/>
          <w:sz w:val="24"/>
          <w:szCs w:val="24"/>
        </w:rPr>
        <w:t xml:space="preserve"> herbal facial stick typically refers to a skincare product designed for targeted application on the face. It usually contains a blend of herbal extracts, essential oils, and other natural ingredients known for their skincare benefits. The stick format allows for easy and mess-free application, making it convenient for on-the-go use. These products are often marketed as providing hydration, soothing effects, and overall skin nourishment. They may also claim to help with specific skin concerns such as acne, inflammation, or dryness, depending on the ingredients used. However, the effectiveness of herbal facial sticks can vary depending on the formulation and individual skin type.</w:t>
      </w:r>
    </w:p>
    <w:p w14:paraId="3DABB61D" w14:textId="77777777" w:rsidR="00C86BA3" w:rsidRPr="00C86BA3" w:rsidRDefault="00C86BA3" w:rsidP="00C86BA3">
      <w:pPr>
        <w:rPr>
          <w:rFonts w:ascii="Times New Roman" w:hAnsi="Times New Roman" w:cs="Times New Roman"/>
          <w:sz w:val="24"/>
          <w:szCs w:val="24"/>
        </w:rPr>
      </w:pPr>
      <w:r w:rsidRPr="00C86BA3">
        <w:rPr>
          <w:rFonts w:ascii="Times New Roman" w:hAnsi="Times New Roman" w:cs="Times New Roman"/>
          <w:sz w:val="24"/>
          <w:szCs w:val="24"/>
        </w:rPr>
        <w:t xml:space="preserve">The Moringa oleifera extract and Bael fruit extract herbal facial stick combines the beneficial properties of two potent botanical ingredients known for their anti-inflammatory actions. </w:t>
      </w:r>
    </w:p>
    <w:p w14:paraId="7F764548" w14:textId="77777777" w:rsidR="00C86BA3" w:rsidRPr="00C86BA3" w:rsidRDefault="00C86BA3" w:rsidP="00C86BA3">
      <w:pPr>
        <w:rPr>
          <w:rFonts w:ascii="Times New Roman" w:hAnsi="Times New Roman" w:cs="Times New Roman"/>
          <w:sz w:val="24"/>
          <w:szCs w:val="24"/>
        </w:rPr>
      </w:pPr>
      <w:r w:rsidRPr="00C86BA3">
        <w:rPr>
          <w:rFonts w:ascii="Times New Roman" w:hAnsi="Times New Roman" w:cs="Times New Roman"/>
          <w:sz w:val="24"/>
          <w:szCs w:val="24"/>
        </w:rPr>
        <w:t>The Moringa oleifera extract and Bael fruit extract herbal facial stick combines the beneficial properties of two potent botanical ingredients known for their anti-inflammatory actions. Moringa oleifera, often referred to as the "miracle tree," is rich in antioxidants, vitamins, and minerals. Its extract is believed to possess anti-inflammatory properties, helping to soothe and calm irritated skin. Additionally, Moringa extract is known to promote skin hydration and overall skin health.</w:t>
      </w:r>
    </w:p>
    <w:p w14:paraId="774CD7AF" w14:textId="77777777" w:rsidR="00C86BA3" w:rsidRPr="00C86BA3" w:rsidRDefault="00C86BA3" w:rsidP="00C86BA3">
      <w:pPr>
        <w:rPr>
          <w:rFonts w:ascii="Times New Roman" w:hAnsi="Times New Roman" w:cs="Times New Roman"/>
          <w:sz w:val="24"/>
          <w:szCs w:val="24"/>
        </w:rPr>
      </w:pPr>
      <w:r w:rsidRPr="00C86BA3">
        <w:rPr>
          <w:rFonts w:ascii="Times New Roman" w:hAnsi="Times New Roman" w:cs="Times New Roman"/>
          <w:sz w:val="24"/>
          <w:szCs w:val="24"/>
        </w:rPr>
        <w:t>Bael fruit extract, derived from the Aegle marmelos tree, is renowned for its medicinal properties in traditional Ayurvedic medicine. It contains compounds such as flavonoids and tannins, which exhibit anti-inflammatory effects. Bael fruit extract is often used topically to alleviate skin conditions like redness, itching, and inflammation.</w:t>
      </w:r>
    </w:p>
    <w:p w14:paraId="389C3E0A" w14:textId="59FB5094" w:rsidR="00C86BA3" w:rsidRDefault="00C86BA3" w:rsidP="00C86BA3">
      <w:pPr>
        <w:rPr>
          <w:rFonts w:ascii="Times New Roman" w:hAnsi="Times New Roman" w:cs="Times New Roman"/>
          <w:sz w:val="24"/>
          <w:szCs w:val="24"/>
        </w:rPr>
      </w:pPr>
      <w:r w:rsidRPr="00C86BA3">
        <w:rPr>
          <w:rFonts w:ascii="Times New Roman" w:hAnsi="Times New Roman" w:cs="Times New Roman"/>
          <w:sz w:val="24"/>
          <w:szCs w:val="24"/>
        </w:rPr>
        <w:t xml:space="preserve">When combined in </w:t>
      </w:r>
      <w:proofErr w:type="gramStart"/>
      <w:r w:rsidRPr="00C86BA3">
        <w:rPr>
          <w:rFonts w:ascii="Times New Roman" w:hAnsi="Times New Roman" w:cs="Times New Roman"/>
          <w:sz w:val="24"/>
          <w:szCs w:val="24"/>
        </w:rPr>
        <w:t>a</w:t>
      </w:r>
      <w:proofErr w:type="gramEnd"/>
      <w:r w:rsidRPr="00C86BA3">
        <w:rPr>
          <w:rFonts w:ascii="Times New Roman" w:hAnsi="Times New Roman" w:cs="Times New Roman"/>
          <w:sz w:val="24"/>
          <w:szCs w:val="24"/>
        </w:rPr>
        <w:t xml:space="preserve"> herbal facial stick, these two extracts work synergistically to provide potent anti-inflammatory action. The stick format allows for convenient and targeted application, making it ideal for soothing inflamed areas on the face. Regular use of this herbal facial stick may help to reduce redness, calm irritated skin, and promote a healthier complexion overall</w:t>
      </w:r>
    </w:p>
    <w:p w14:paraId="13CFC9D9" w14:textId="77777777" w:rsidR="00C86BA3" w:rsidRDefault="00C86BA3" w:rsidP="00C86BA3">
      <w:pPr>
        <w:rPr>
          <w:rFonts w:ascii="Times New Roman" w:hAnsi="Times New Roman" w:cs="Times New Roman"/>
          <w:sz w:val="24"/>
          <w:szCs w:val="24"/>
        </w:rPr>
      </w:pPr>
    </w:p>
    <w:p w14:paraId="1CDE7731" w14:textId="77777777" w:rsidR="00C86BA3" w:rsidRDefault="00C86BA3" w:rsidP="00C86BA3">
      <w:pPr>
        <w:rPr>
          <w:rFonts w:ascii="Times New Roman" w:hAnsi="Times New Roman" w:cs="Times New Roman"/>
          <w:sz w:val="24"/>
          <w:szCs w:val="24"/>
        </w:rPr>
      </w:pPr>
    </w:p>
    <w:p w14:paraId="21420D05" w14:textId="77777777" w:rsidR="00C86BA3" w:rsidRDefault="00C86BA3" w:rsidP="00C86BA3">
      <w:pPr>
        <w:rPr>
          <w:rFonts w:ascii="Times New Roman" w:hAnsi="Times New Roman" w:cs="Times New Roman"/>
          <w:sz w:val="24"/>
          <w:szCs w:val="24"/>
        </w:rPr>
      </w:pPr>
    </w:p>
    <w:p w14:paraId="2634E676" w14:textId="77777777" w:rsidR="00C86BA3" w:rsidRDefault="00C86BA3" w:rsidP="00C86BA3">
      <w:pPr>
        <w:rPr>
          <w:rFonts w:ascii="Times New Roman" w:hAnsi="Times New Roman" w:cs="Times New Roman"/>
          <w:sz w:val="24"/>
          <w:szCs w:val="24"/>
        </w:rPr>
      </w:pPr>
    </w:p>
    <w:p w14:paraId="21A6D361" w14:textId="77777777" w:rsidR="00C86BA3" w:rsidRDefault="00C86BA3" w:rsidP="00C86BA3">
      <w:pPr>
        <w:rPr>
          <w:rFonts w:ascii="Times New Roman" w:hAnsi="Times New Roman" w:cs="Times New Roman"/>
          <w:sz w:val="24"/>
          <w:szCs w:val="24"/>
        </w:rPr>
      </w:pPr>
    </w:p>
    <w:p w14:paraId="069CFCC5" w14:textId="77777777" w:rsidR="00C86BA3" w:rsidRDefault="00C86BA3" w:rsidP="00C86BA3">
      <w:pPr>
        <w:rPr>
          <w:rFonts w:ascii="Times New Roman" w:hAnsi="Times New Roman" w:cs="Times New Roman"/>
          <w:sz w:val="24"/>
          <w:szCs w:val="24"/>
        </w:rPr>
      </w:pPr>
    </w:p>
    <w:p w14:paraId="5A093E94" w14:textId="77777777" w:rsidR="00C86BA3" w:rsidRDefault="00C86BA3" w:rsidP="00C86BA3">
      <w:pPr>
        <w:rPr>
          <w:rFonts w:ascii="Times New Roman" w:hAnsi="Times New Roman" w:cs="Times New Roman"/>
          <w:sz w:val="24"/>
          <w:szCs w:val="24"/>
        </w:rPr>
      </w:pPr>
    </w:p>
    <w:p w14:paraId="73701CA1" w14:textId="77777777" w:rsidR="00C86BA3" w:rsidRDefault="00C86BA3" w:rsidP="00C86BA3">
      <w:pPr>
        <w:rPr>
          <w:rFonts w:ascii="Times New Roman" w:hAnsi="Times New Roman" w:cs="Times New Roman"/>
          <w:sz w:val="24"/>
          <w:szCs w:val="24"/>
        </w:rPr>
      </w:pPr>
    </w:p>
    <w:p w14:paraId="430DD6F7" w14:textId="77777777" w:rsidR="00C86BA3" w:rsidRDefault="00C86BA3" w:rsidP="00C86BA3">
      <w:pPr>
        <w:rPr>
          <w:rFonts w:ascii="Times New Roman" w:hAnsi="Times New Roman" w:cs="Times New Roman"/>
          <w:sz w:val="24"/>
          <w:szCs w:val="24"/>
        </w:rPr>
      </w:pPr>
    </w:p>
    <w:p w14:paraId="6AE8D633" w14:textId="77777777" w:rsidR="00C86BA3" w:rsidRDefault="00C86BA3" w:rsidP="00C86BA3">
      <w:pPr>
        <w:rPr>
          <w:rFonts w:ascii="Times New Roman" w:hAnsi="Times New Roman" w:cs="Times New Roman"/>
          <w:sz w:val="24"/>
          <w:szCs w:val="24"/>
        </w:rPr>
      </w:pPr>
    </w:p>
    <w:p w14:paraId="54CD5529" w14:textId="77777777" w:rsidR="00C86BA3" w:rsidRDefault="00C86BA3" w:rsidP="00C86BA3">
      <w:pPr>
        <w:rPr>
          <w:rFonts w:ascii="Times New Roman" w:hAnsi="Times New Roman" w:cs="Times New Roman"/>
          <w:sz w:val="24"/>
          <w:szCs w:val="24"/>
        </w:rPr>
      </w:pPr>
    </w:p>
    <w:p w14:paraId="5D7F9B4B" w14:textId="0E57AE7B" w:rsidR="00C86BA3" w:rsidRPr="00C86BA3" w:rsidRDefault="00C86BA3" w:rsidP="00C86BA3">
      <w:pPr>
        <w:rPr>
          <w:rFonts w:ascii="Times New Roman" w:hAnsi="Times New Roman" w:cs="Times New Roman"/>
          <w:sz w:val="24"/>
          <w:szCs w:val="24"/>
        </w:rPr>
      </w:pPr>
      <w:r w:rsidRPr="00C86BA3">
        <w:rPr>
          <w:rFonts w:ascii="Times New Roman" w:hAnsi="Times New Roman" w:cs="Times New Roman"/>
          <w:sz w:val="24"/>
          <w:szCs w:val="24"/>
        </w:rPr>
        <w:t>CONCLUSION</w:t>
      </w:r>
    </w:p>
    <w:p w14:paraId="05E5F85B" w14:textId="03757A3F" w:rsidR="00C86BA3" w:rsidRDefault="00C86BA3" w:rsidP="00C86BA3">
      <w:pPr>
        <w:rPr>
          <w:rFonts w:ascii="Times New Roman" w:hAnsi="Times New Roman" w:cs="Times New Roman"/>
          <w:sz w:val="24"/>
          <w:szCs w:val="24"/>
        </w:rPr>
      </w:pPr>
      <w:r w:rsidRPr="00C86BA3">
        <w:rPr>
          <w:rFonts w:ascii="Times New Roman" w:hAnsi="Times New Roman" w:cs="Times New Roman"/>
          <w:sz w:val="24"/>
          <w:szCs w:val="24"/>
        </w:rPr>
        <w:t>the Moringa oleifera extract and Bael fruit extract herbal facial stick offers a promising solution for individuals seeking anti-inflammatory skincare benefits. By harnessing the potent properties of Moringa oleifera and Bael fruit extracts, this product aims to soothe irritated skin, reduce redness, and promote overall skin health. The combination of these botanical ingredients provides a synergistic effect, enhancing the anti-inflammatory action of the facial stick. With its convenient stick format, users can easily target areas of concern on the face, making it a practical addition to their skincare routine. Regular use of this herbal facial stick may lead to calmer, healthier-looking skin, making it a valuable option for those with sensitive or inflamed skin conditions.</w:t>
      </w:r>
    </w:p>
    <w:p w14:paraId="22808383" w14:textId="3C71B53E" w:rsidR="00C86BA3" w:rsidRDefault="00C86BA3" w:rsidP="00C86BA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42EC1A" wp14:editId="2F68A6D2">
            <wp:extent cx="1200785" cy="1237615"/>
            <wp:effectExtent l="0" t="0" r="0" b="0"/>
            <wp:docPr id="9168748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0785" cy="1237615"/>
                    </a:xfrm>
                    <a:prstGeom prst="rect">
                      <a:avLst/>
                    </a:prstGeom>
                    <a:noFill/>
                  </pic:spPr>
                </pic:pic>
              </a:graphicData>
            </a:graphic>
          </wp:inline>
        </w:drawing>
      </w:r>
      <w:r>
        <w:rPr>
          <w:rFonts w:ascii="Times New Roman" w:hAnsi="Times New Roman" w:cs="Times New Roman"/>
          <w:noProof/>
          <w:sz w:val="24"/>
          <w:szCs w:val="24"/>
        </w:rPr>
        <w:drawing>
          <wp:anchor distT="0" distB="0" distL="114300" distR="114300" simplePos="0" relativeHeight="251658240" behindDoc="0" locked="0" layoutInCell="1" allowOverlap="1" wp14:anchorId="3576D911" wp14:editId="3E084D4A">
            <wp:simplePos x="914400" y="3294380"/>
            <wp:positionH relativeFrom="column">
              <wp:align>left</wp:align>
            </wp:positionH>
            <wp:positionV relativeFrom="paragraph">
              <wp:align>top</wp:align>
            </wp:positionV>
            <wp:extent cx="1390015" cy="1256030"/>
            <wp:effectExtent l="0" t="0" r="0" b="0"/>
            <wp:wrapSquare wrapText="bothSides"/>
            <wp:docPr id="12570457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0015" cy="1256030"/>
                    </a:xfrm>
                    <a:prstGeom prst="rect">
                      <a:avLst/>
                    </a:prstGeom>
                    <a:noFill/>
                  </pic:spPr>
                </pic:pic>
              </a:graphicData>
            </a:graphic>
          </wp:anchor>
        </w:drawing>
      </w:r>
    </w:p>
    <w:p w14:paraId="78156DD1" w14:textId="46AF305A" w:rsidR="00C86BA3" w:rsidRDefault="00C86BA3" w:rsidP="00C86BA3">
      <w:pPr>
        <w:rPr>
          <w:rFonts w:ascii="Times New Roman" w:hAnsi="Times New Roman" w:cs="Times New Roman"/>
          <w:sz w:val="24"/>
          <w:szCs w:val="24"/>
        </w:rPr>
      </w:pPr>
      <w:r>
        <w:rPr>
          <w:rFonts w:ascii="Times New Roman" w:hAnsi="Times New Roman" w:cs="Times New Roman"/>
          <w:sz w:val="24"/>
          <w:szCs w:val="24"/>
        </w:rPr>
        <w:t>Fig no.8 final product</w:t>
      </w:r>
    </w:p>
    <w:p w14:paraId="09EBDE27" w14:textId="77777777" w:rsidR="00C86BA3" w:rsidRDefault="00C86BA3" w:rsidP="00C86BA3">
      <w:pPr>
        <w:rPr>
          <w:rFonts w:ascii="Times New Roman" w:hAnsi="Times New Roman" w:cs="Times New Roman"/>
          <w:sz w:val="24"/>
          <w:szCs w:val="24"/>
        </w:rPr>
      </w:pPr>
    </w:p>
    <w:p w14:paraId="4386B6FD" w14:textId="77777777" w:rsidR="00C86BA3" w:rsidRDefault="00C86BA3" w:rsidP="00C86BA3">
      <w:pPr>
        <w:rPr>
          <w:rFonts w:ascii="Times New Roman" w:hAnsi="Times New Roman" w:cs="Times New Roman"/>
          <w:sz w:val="24"/>
          <w:szCs w:val="24"/>
        </w:rPr>
      </w:pPr>
    </w:p>
    <w:p w14:paraId="4905908B" w14:textId="77777777" w:rsidR="00C86BA3" w:rsidRDefault="00C86BA3" w:rsidP="00C86BA3">
      <w:pPr>
        <w:rPr>
          <w:rFonts w:ascii="Times New Roman" w:hAnsi="Times New Roman" w:cs="Times New Roman"/>
          <w:sz w:val="24"/>
          <w:szCs w:val="24"/>
        </w:rPr>
      </w:pPr>
    </w:p>
    <w:p w14:paraId="557F0A6F" w14:textId="77777777" w:rsidR="00C86BA3" w:rsidRDefault="00C86BA3" w:rsidP="00C86BA3">
      <w:pPr>
        <w:rPr>
          <w:rFonts w:ascii="Times New Roman" w:hAnsi="Times New Roman" w:cs="Times New Roman"/>
          <w:sz w:val="24"/>
          <w:szCs w:val="24"/>
        </w:rPr>
      </w:pPr>
    </w:p>
    <w:p w14:paraId="492DD896" w14:textId="77777777" w:rsidR="00C86BA3" w:rsidRPr="00C86BA3" w:rsidRDefault="00C86BA3" w:rsidP="00C86BA3">
      <w:pPr>
        <w:rPr>
          <w:rFonts w:ascii="Times New Roman" w:hAnsi="Times New Roman" w:cs="Times New Roman"/>
          <w:sz w:val="24"/>
          <w:szCs w:val="24"/>
        </w:rPr>
      </w:pPr>
      <w:r w:rsidRPr="00C86BA3">
        <w:rPr>
          <w:rFonts w:ascii="Times New Roman" w:hAnsi="Times New Roman" w:cs="Times New Roman"/>
          <w:sz w:val="24"/>
          <w:szCs w:val="24"/>
        </w:rPr>
        <w:t>FUTURE SCOPE</w:t>
      </w:r>
    </w:p>
    <w:p w14:paraId="7EDAC86E" w14:textId="77777777" w:rsidR="00C86BA3" w:rsidRPr="00C86BA3" w:rsidRDefault="00C86BA3" w:rsidP="00C86BA3">
      <w:pPr>
        <w:rPr>
          <w:rFonts w:ascii="Times New Roman" w:hAnsi="Times New Roman" w:cs="Times New Roman"/>
          <w:sz w:val="24"/>
          <w:szCs w:val="24"/>
        </w:rPr>
      </w:pPr>
      <w:r w:rsidRPr="00C86BA3">
        <w:rPr>
          <w:rFonts w:ascii="Times New Roman" w:hAnsi="Times New Roman" w:cs="Times New Roman"/>
          <w:sz w:val="24"/>
          <w:szCs w:val="24"/>
        </w:rPr>
        <w:t>The future scope of the Moringa oleifera extract and Bael fruit extract herbal facial stick holds several promising opportunities:</w:t>
      </w:r>
    </w:p>
    <w:p w14:paraId="2A483147" w14:textId="77777777" w:rsidR="00C86BA3" w:rsidRPr="00C86BA3" w:rsidRDefault="00C86BA3" w:rsidP="00C86BA3">
      <w:pPr>
        <w:rPr>
          <w:rFonts w:ascii="Times New Roman" w:hAnsi="Times New Roman" w:cs="Times New Roman"/>
          <w:sz w:val="24"/>
          <w:szCs w:val="24"/>
        </w:rPr>
      </w:pPr>
    </w:p>
    <w:p w14:paraId="2E973A73" w14:textId="77777777" w:rsidR="00C86BA3" w:rsidRPr="00C86BA3" w:rsidRDefault="00C86BA3" w:rsidP="00C86BA3">
      <w:pPr>
        <w:rPr>
          <w:rFonts w:ascii="Times New Roman" w:hAnsi="Times New Roman" w:cs="Times New Roman"/>
          <w:sz w:val="24"/>
          <w:szCs w:val="24"/>
        </w:rPr>
      </w:pPr>
      <w:r w:rsidRPr="00C86BA3">
        <w:rPr>
          <w:rFonts w:ascii="Times New Roman" w:hAnsi="Times New Roman" w:cs="Times New Roman"/>
          <w:sz w:val="24"/>
          <w:szCs w:val="24"/>
        </w:rPr>
        <w:t>1. Further Research and Development: Continued research into the bioactive compounds present in Moringa oleifera and Bael fruit extracts can uncover new benefits and applications for skincare. This may lead to the development of enhanced formulations with even greater efficacy.</w:t>
      </w:r>
    </w:p>
    <w:p w14:paraId="7AAA1674" w14:textId="77777777" w:rsidR="00C86BA3" w:rsidRPr="00C86BA3" w:rsidRDefault="00C86BA3" w:rsidP="00C86BA3">
      <w:pPr>
        <w:rPr>
          <w:rFonts w:ascii="Times New Roman" w:hAnsi="Times New Roman" w:cs="Times New Roman"/>
          <w:sz w:val="24"/>
          <w:szCs w:val="24"/>
        </w:rPr>
      </w:pPr>
    </w:p>
    <w:p w14:paraId="6A2C67AF" w14:textId="77777777" w:rsidR="00C86BA3" w:rsidRPr="00C86BA3" w:rsidRDefault="00C86BA3" w:rsidP="00C86BA3">
      <w:pPr>
        <w:rPr>
          <w:rFonts w:ascii="Times New Roman" w:hAnsi="Times New Roman" w:cs="Times New Roman"/>
          <w:sz w:val="24"/>
          <w:szCs w:val="24"/>
        </w:rPr>
      </w:pPr>
      <w:r w:rsidRPr="00C86BA3">
        <w:rPr>
          <w:rFonts w:ascii="Times New Roman" w:hAnsi="Times New Roman" w:cs="Times New Roman"/>
          <w:sz w:val="24"/>
          <w:szCs w:val="24"/>
        </w:rPr>
        <w:t>2. Expanded Product Range: Companies may explore the incorporation of these botanical extracts into a broader range of skincare products, such as creams, serums, or masks, to cater to diverse consumer preferences and needs.</w:t>
      </w:r>
    </w:p>
    <w:p w14:paraId="4492950B" w14:textId="77777777" w:rsidR="00C86BA3" w:rsidRPr="00C86BA3" w:rsidRDefault="00C86BA3" w:rsidP="00C86BA3">
      <w:pPr>
        <w:rPr>
          <w:rFonts w:ascii="Times New Roman" w:hAnsi="Times New Roman" w:cs="Times New Roman"/>
          <w:sz w:val="24"/>
          <w:szCs w:val="24"/>
        </w:rPr>
      </w:pPr>
    </w:p>
    <w:p w14:paraId="35A58AB1" w14:textId="466C9320" w:rsidR="00C86BA3" w:rsidRPr="00C86BA3" w:rsidRDefault="00C86BA3" w:rsidP="00C86BA3">
      <w:pPr>
        <w:rPr>
          <w:rFonts w:ascii="Times New Roman" w:hAnsi="Times New Roman" w:cs="Times New Roman"/>
          <w:sz w:val="24"/>
          <w:szCs w:val="24"/>
        </w:rPr>
      </w:pPr>
      <w:r w:rsidRPr="00C86BA3">
        <w:rPr>
          <w:rFonts w:ascii="Times New Roman" w:hAnsi="Times New Roman" w:cs="Times New Roman"/>
          <w:sz w:val="24"/>
          <w:szCs w:val="24"/>
        </w:rPr>
        <w:t xml:space="preserve">3. Animal study: on skin of animal for protecting the </w:t>
      </w:r>
      <w:proofErr w:type="spellStart"/>
      <w:r w:rsidRPr="00C86BA3">
        <w:rPr>
          <w:rFonts w:ascii="Times New Roman" w:hAnsi="Times New Roman" w:cs="Times New Roman"/>
          <w:sz w:val="24"/>
          <w:szCs w:val="24"/>
        </w:rPr>
        <w:t>uv</w:t>
      </w:r>
      <w:proofErr w:type="spellEnd"/>
      <w:r w:rsidRPr="00C86BA3">
        <w:rPr>
          <w:rFonts w:ascii="Times New Roman" w:hAnsi="Times New Roman" w:cs="Times New Roman"/>
          <w:sz w:val="24"/>
          <w:szCs w:val="24"/>
        </w:rPr>
        <w:t xml:space="preserve"> rays because of in both bael fruit and moringa olifera there are area </w:t>
      </w:r>
      <w:proofErr w:type="spellStart"/>
      <w:r w:rsidRPr="00C86BA3">
        <w:rPr>
          <w:rFonts w:ascii="Times New Roman" w:hAnsi="Times New Roman" w:cs="Times New Roman"/>
          <w:sz w:val="24"/>
          <w:szCs w:val="24"/>
        </w:rPr>
        <w:t>tannis</w:t>
      </w:r>
      <w:proofErr w:type="spellEnd"/>
      <w:r w:rsidRPr="00C86BA3">
        <w:rPr>
          <w:rFonts w:ascii="Times New Roman" w:hAnsi="Times New Roman" w:cs="Times New Roman"/>
          <w:sz w:val="24"/>
          <w:szCs w:val="24"/>
        </w:rPr>
        <w:t xml:space="preserve"> are present which responsible for the protecting </w:t>
      </w:r>
      <w:proofErr w:type="spellStart"/>
      <w:r w:rsidRPr="00C86BA3">
        <w:rPr>
          <w:rFonts w:ascii="Times New Roman" w:hAnsi="Times New Roman" w:cs="Times New Roman"/>
          <w:sz w:val="24"/>
          <w:szCs w:val="24"/>
        </w:rPr>
        <w:t>uv</w:t>
      </w:r>
      <w:proofErr w:type="spellEnd"/>
      <w:r w:rsidRPr="00C86BA3">
        <w:rPr>
          <w:rFonts w:ascii="Times New Roman" w:hAnsi="Times New Roman" w:cs="Times New Roman"/>
          <w:sz w:val="24"/>
          <w:szCs w:val="24"/>
        </w:rPr>
        <w:t xml:space="preserve"> rays</w:t>
      </w:r>
    </w:p>
    <w:p w14:paraId="7BA042F0" w14:textId="6C14711E" w:rsidR="00C86BA3" w:rsidRDefault="00C86BA3" w:rsidP="00C86BA3">
      <w:pPr>
        <w:rPr>
          <w:rFonts w:ascii="Times New Roman" w:hAnsi="Times New Roman" w:cs="Times New Roman"/>
          <w:sz w:val="24"/>
          <w:szCs w:val="24"/>
        </w:rPr>
      </w:pPr>
    </w:p>
    <w:p w14:paraId="733568B4" w14:textId="77777777" w:rsidR="00C86BA3" w:rsidRPr="00C86BA3" w:rsidRDefault="00C86BA3" w:rsidP="00C86BA3">
      <w:pPr>
        <w:rPr>
          <w:rFonts w:ascii="Times New Roman" w:hAnsi="Times New Roman" w:cs="Times New Roman"/>
          <w:sz w:val="24"/>
          <w:szCs w:val="24"/>
        </w:rPr>
      </w:pPr>
      <w:r>
        <w:rPr>
          <w:rFonts w:ascii="Times New Roman" w:hAnsi="Times New Roman" w:cs="Times New Roman"/>
          <w:sz w:val="24"/>
          <w:szCs w:val="24"/>
        </w:rPr>
        <w:br w:type="textWrapping" w:clear="all"/>
      </w:r>
      <w:r w:rsidRPr="00C86BA3">
        <w:rPr>
          <w:rFonts w:ascii="Times New Roman" w:hAnsi="Times New Roman" w:cs="Times New Roman"/>
          <w:sz w:val="24"/>
          <w:szCs w:val="24"/>
        </w:rPr>
        <w:t>REFERENCE</w:t>
      </w:r>
    </w:p>
    <w:p w14:paraId="62FEA98A" w14:textId="77777777" w:rsidR="00C86BA3" w:rsidRPr="00C86BA3" w:rsidRDefault="00C86BA3" w:rsidP="00C86BA3">
      <w:pPr>
        <w:rPr>
          <w:rFonts w:ascii="Times New Roman" w:hAnsi="Times New Roman" w:cs="Times New Roman"/>
          <w:sz w:val="24"/>
          <w:szCs w:val="24"/>
        </w:rPr>
      </w:pPr>
      <w:r w:rsidRPr="00C86BA3">
        <w:rPr>
          <w:rFonts w:ascii="Times New Roman" w:hAnsi="Times New Roman" w:cs="Times New Roman"/>
          <w:sz w:val="24"/>
          <w:szCs w:val="24"/>
        </w:rPr>
        <w:t>1.</w:t>
      </w:r>
      <w:r w:rsidRPr="00C86BA3">
        <w:rPr>
          <w:rFonts w:ascii="Times New Roman" w:hAnsi="Times New Roman" w:cs="Times New Roman"/>
          <w:sz w:val="24"/>
          <w:szCs w:val="24"/>
        </w:rPr>
        <w:tab/>
        <w:t xml:space="preserve">A text book of pharmacognosy </w:t>
      </w:r>
      <w:proofErr w:type="spellStart"/>
      <w:r w:rsidRPr="00C86BA3">
        <w:rPr>
          <w:rFonts w:ascii="Times New Roman" w:hAnsi="Times New Roman" w:cs="Times New Roman"/>
          <w:sz w:val="24"/>
          <w:szCs w:val="24"/>
        </w:rPr>
        <w:t>s.</w:t>
      </w:r>
      <w:proofErr w:type="gramStart"/>
      <w:r w:rsidRPr="00C86BA3">
        <w:rPr>
          <w:rFonts w:ascii="Times New Roman" w:hAnsi="Times New Roman" w:cs="Times New Roman"/>
          <w:sz w:val="24"/>
          <w:szCs w:val="24"/>
        </w:rPr>
        <w:t>b.gokhale</w:t>
      </w:r>
      <w:proofErr w:type="gramEnd"/>
      <w:r w:rsidRPr="00C86BA3">
        <w:rPr>
          <w:rFonts w:ascii="Times New Roman" w:hAnsi="Times New Roman" w:cs="Times New Roman"/>
          <w:sz w:val="24"/>
          <w:szCs w:val="24"/>
        </w:rPr>
        <w:t>,c.k.kokate</w:t>
      </w:r>
      <w:proofErr w:type="spellEnd"/>
      <w:r w:rsidRPr="00C86BA3">
        <w:rPr>
          <w:rFonts w:ascii="Times New Roman" w:hAnsi="Times New Roman" w:cs="Times New Roman"/>
          <w:sz w:val="24"/>
          <w:szCs w:val="24"/>
        </w:rPr>
        <w:t xml:space="preserve"> ,Nirali </w:t>
      </w:r>
      <w:proofErr w:type="spellStart"/>
      <w:r w:rsidRPr="00C86BA3">
        <w:rPr>
          <w:rFonts w:ascii="Times New Roman" w:hAnsi="Times New Roman" w:cs="Times New Roman"/>
          <w:sz w:val="24"/>
          <w:szCs w:val="24"/>
        </w:rPr>
        <w:t>prakashan</w:t>
      </w:r>
      <w:proofErr w:type="spellEnd"/>
      <w:r w:rsidRPr="00C86BA3">
        <w:rPr>
          <w:rFonts w:ascii="Times New Roman" w:hAnsi="Times New Roman" w:cs="Times New Roman"/>
          <w:sz w:val="24"/>
          <w:szCs w:val="24"/>
        </w:rPr>
        <w:t xml:space="preserve"> edition 1st ,published 2007</w:t>
      </w:r>
    </w:p>
    <w:p w14:paraId="5EBAFF8D" w14:textId="77777777" w:rsidR="00C86BA3" w:rsidRPr="00C86BA3" w:rsidRDefault="00C86BA3" w:rsidP="00C86BA3">
      <w:pPr>
        <w:rPr>
          <w:rFonts w:ascii="Times New Roman" w:hAnsi="Times New Roman" w:cs="Times New Roman"/>
          <w:sz w:val="24"/>
          <w:szCs w:val="24"/>
        </w:rPr>
      </w:pPr>
      <w:r w:rsidRPr="00C86BA3">
        <w:rPr>
          <w:rFonts w:ascii="Times New Roman" w:hAnsi="Times New Roman" w:cs="Times New Roman"/>
          <w:sz w:val="24"/>
          <w:szCs w:val="24"/>
        </w:rPr>
        <w:t>2.</w:t>
      </w:r>
      <w:r w:rsidRPr="00C86BA3">
        <w:rPr>
          <w:rFonts w:ascii="Times New Roman" w:hAnsi="Times New Roman" w:cs="Times New Roman"/>
          <w:sz w:val="24"/>
          <w:szCs w:val="24"/>
        </w:rPr>
        <w:tab/>
        <w:t xml:space="preserve">Phytochemistry and medicinal uses of the bael fruit (Aegle marmelos Correa): A concise review </w:t>
      </w:r>
      <w:proofErr w:type="spellStart"/>
      <w:r w:rsidRPr="00C86BA3">
        <w:rPr>
          <w:rFonts w:ascii="Times New Roman" w:hAnsi="Times New Roman" w:cs="Times New Roman"/>
          <w:sz w:val="24"/>
          <w:szCs w:val="24"/>
        </w:rPr>
        <w:t>Manjeshwar</w:t>
      </w:r>
      <w:proofErr w:type="spellEnd"/>
      <w:r w:rsidRPr="00C86BA3">
        <w:rPr>
          <w:rFonts w:ascii="Times New Roman" w:hAnsi="Times New Roman" w:cs="Times New Roman"/>
          <w:sz w:val="24"/>
          <w:szCs w:val="24"/>
        </w:rPr>
        <w:t xml:space="preserve"> Shrinath Baliga a, Harshith P. Bhat b, Nandhini Joseph a, Farhan Fazal </w:t>
      </w:r>
    </w:p>
    <w:p w14:paraId="46EABE0E" w14:textId="77777777" w:rsidR="00C86BA3" w:rsidRPr="00C86BA3" w:rsidRDefault="00C86BA3" w:rsidP="00C86BA3">
      <w:pPr>
        <w:rPr>
          <w:rFonts w:ascii="Times New Roman" w:hAnsi="Times New Roman" w:cs="Times New Roman"/>
          <w:sz w:val="24"/>
          <w:szCs w:val="24"/>
        </w:rPr>
      </w:pPr>
      <w:r w:rsidRPr="00C86BA3">
        <w:rPr>
          <w:rFonts w:ascii="Times New Roman" w:hAnsi="Times New Roman" w:cs="Times New Roman"/>
          <w:sz w:val="24"/>
          <w:szCs w:val="24"/>
        </w:rPr>
        <w:t>3.</w:t>
      </w:r>
      <w:r w:rsidRPr="00C86BA3">
        <w:rPr>
          <w:rFonts w:ascii="Times New Roman" w:hAnsi="Times New Roman" w:cs="Times New Roman"/>
          <w:sz w:val="24"/>
          <w:szCs w:val="24"/>
        </w:rPr>
        <w:tab/>
        <w:t>4.</w:t>
      </w:r>
      <w:r w:rsidRPr="00C86BA3">
        <w:rPr>
          <w:rFonts w:ascii="Times New Roman" w:hAnsi="Times New Roman" w:cs="Times New Roman"/>
          <w:sz w:val="24"/>
          <w:szCs w:val="24"/>
        </w:rPr>
        <w:tab/>
        <w:t>C Jacobs; O Kayser; R.H Muller; Int. J. Pharma2000, 196,161–164</w:t>
      </w:r>
    </w:p>
    <w:p w14:paraId="368A0643" w14:textId="77777777" w:rsidR="00C86BA3" w:rsidRPr="00C86BA3" w:rsidRDefault="00C86BA3" w:rsidP="00C86BA3">
      <w:pPr>
        <w:rPr>
          <w:rFonts w:ascii="Times New Roman" w:hAnsi="Times New Roman" w:cs="Times New Roman"/>
          <w:sz w:val="24"/>
          <w:szCs w:val="24"/>
        </w:rPr>
      </w:pPr>
      <w:r w:rsidRPr="00C86BA3">
        <w:rPr>
          <w:rFonts w:ascii="Times New Roman" w:hAnsi="Times New Roman" w:cs="Times New Roman"/>
          <w:sz w:val="24"/>
          <w:szCs w:val="24"/>
        </w:rPr>
        <w:t>4.</w:t>
      </w:r>
      <w:r w:rsidRPr="00C86BA3">
        <w:rPr>
          <w:rFonts w:ascii="Times New Roman" w:hAnsi="Times New Roman" w:cs="Times New Roman"/>
          <w:sz w:val="24"/>
          <w:szCs w:val="24"/>
        </w:rPr>
        <w:tab/>
        <w:t xml:space="preserve">A comprehensive review on Moringa oleifera nanoparticles: importance of polyphenols in nanoparticle synthesis, nanoparticle efficacy and their applications Haribalan Perumalsamy, Sri </w:t>
      </w:r>
      <w:proofErr w:type="spellStart"/>
      <w:r w:rsidRPr="00C86BA3">
        <w:rPr>
          <w:rFonts w:ascii="Times New Roman" w:hAnsi="Times New Roman" w:cs="Times New Roman"/>
          <w:sz w:val="24"/>
          <w:szCs w:val="24"/>
        </w:rPr>
        <w:t>Renukadevi</w:t>
      </w:r>
      <w:proofErr w:type="spellEnd"/>
      <w:r w:rsidRPr="00C86BA3">
        <w:rPr>
          <w:rFonts w:ascii="Times New Roman" w:hAnsi="Times New Roman" w:cs="Times New Roman"/>
          <w:sz w:val="24"/>
          <w:szCs w:val="24"/>
        </w:rPr>
        <w:t xml:space="preserve"> Journal of Nanobiotechnology volume 22, Article number: 71 (2024) Cite this article 2934 Accesses 1 </w:t>
      </w:r>
      <w:proofErr w:type="spellStart"/>
      <w:r w:rsidRPr="00C86BA3">
        <w:rPr>
          <w:rFonts w:ascii="Times New Roman" w:hAnsi="Times New Roman" w:cs="Times New Roman"/>
          <w:sz w:val="24"/>
          <w:szCs w:val="24"/>
        </w:rPr>
        <w:t>AltmetriMetricsdetails</w:t>
      </w:r>
      <w:proofErr w:type="spellEnd"/>
    </w:p>
    <w:p w14:paraId="681F16BF" w14:textId="77777777" w:rsidR="00C86BA3" w:rsidRPr="00C86BA3" w:rsidRDefault="00C86BA3" w:rsidP="00C86BA3">
      <w:pPr>
        <w:rPr>
          <w:rFonts w:ascii="Times New Roman" w:hAnsi="Times New Roman" w:cs="Times New Roman"/>
          <w:sz w:val="24"/>
          <w:szCs w:val="24"/>
        </w:rPr>
      </w:pPr>
      <w:r w:rsidRPr="00C86BA3">
        <w:rPr>
          <w:rFonts w:ascii="Times New Roman" w:hAnsi="Times New Roman" w:cs="Times New Roman"/>
          <w:sz w:val="24"/>
          <w:szCs w:val="24"/>
        </w:rPr>
        <w:t>5.</w:t>
      </w:r>
      <w:r w:rsidRPr="00C86BA3">
        <w:rPr>
          <w:rFonts w:ascii="Times New Roman" w:hAnsi="Times New Roman" w:cs="Times New Roman"/>
          <w:sz w:val="24"/>
          <w:szCs w:val="24"/>
        </w:rPr>
        <w:tab/>
        <w:t>Extraction Techniques of Herbal Drugs</w:t>
      </w:r>
    </w:p>
    <w:p w14:paraId="0BB8987F" w14:textId="77777777" w:rsidR="00C86BA3" w:rsidRPr="00C86BA3" w:rsidRDefault="00C86BA3" w:rsidP="00C86BA3">
      <w:pPr>
        <w:rPr>
          <w:rFonts w:ascii="Times New Roman" w:hAnsi="Times New Roman" w:cs="Times New Roman"/>
          <w:sz w:val="24"/>
          <w:szCs w:val="24"/>
        </w:rPr>
      </w:pPr>
      <w:r w:rsidRPr="00C86BA3">
        <w:rPr>
          <w:rFonts w:ascii="Times New Roman" w:hAnsi="Times New Roman" w:cs="Times New Roman"/>
          <w:sz w:val="24"/>
          <w:szCs w:val="24"/>
        </w:rPr>
        <w:t xml:space="preserve">October 2019 </w:t>
      </w:r>
      <w:proofErr w:type="gramStart"/>
      <w:r w:rsidRPr="00C86BA3">
        <w:rPr>
          <w:rFonts w:ascii="Times New Roman" w:hAnsi="Times New Roman" w:cs="Times New Roman"/>
          <w:sz w:val="24"/>
          <w:szCs w:val="24"/>
        </w:rPr>
        <w:t>DOI:10.22271/ed.book</w:t>
      </w:r>
      <w:proofErr w:type="gramEnd"/>
      <w:r w:rsidRPr="00C86BA3">
        <w:rPr>
          <w:rFonts w:ascii="Times New Roman" w:hAnsi="Times New Roman" w:cs="Times New Roman"/>
          <w:sz w:val="24"/>
          <w:szCs w:val="24"/>
        </w:rPr>
        <w:t>.415</w:t>
      </w:r>
    </w:p>
    <w:p w14:paraId="43BF0452" w14:textId="77777777" w:rsidR="00C86BA3" w:rsidRPr="00C86BA3" w:rsidRDefault="00C86BA3" w:rsidP="00C86BA3">
      <w:pPr>
        <w:rPr>
          <w:rFonts w:ascii="Times New Roman" w:hAnsi="Times New Roman" w:cs="Times New Roman"/>
          <w:sz w:val="24"/>
          <w:szCs w:val="24"/>
        </w:rPr>
      </w:pPr>
      <w:r w:rsidRPr="00C86BA3">
        <w:rPr>
          <w:rFonts w:ascii="Times New Roman" w:hAnsi="Times New Roman" w:cs="Times New Roman"/>
          <w:sz w:val="24"/>
          <w:szCs w:val="24"/>
        </w:rPr>
        <w:t>In book: Research Trends in Medicinal Plant Sciences (Volume - 5) (pp.17-</w:t>
      </w:r>
      <w:proofErr w:type="gramStart"/>
      <w:r w:rsidRPr="00C86BA3">
        <w:rPr>
          <w:rFonts w:ascii="Times New Roman" w:hAnsi="Times New Roman" w:cs="Times New Roman"/>
          <w:sz w:val="24"/>
          <w:szCs w:val="24"/>
        </w:rPr>
        <w:t>33)Publisher</w:t>
      </w:r>
      <w:proofErr w:type="gramEnd"/>
      <w:r w:rsidRPr="00C86BA3">
        <w:rPr>
          <w:rFonts w:ascii="Times New Roman" w:hAnsi="Times New Roman" w:cs="Times New Roman"/>
          <w:sz w:val="24"/>
          <w:szCs w:val="24"/>
        </w:rPr>
        <w:t xml:space="preserve">: </w:t>
      </w:r>
      <w:proofErr w:type="spellStart"/>
      <w:r w:rsidRPr="00C86BA3">
        <w:rPr>
          <w:rFonts w:ascii="Times New Roman" w:hAnsi="Times New Roman" w:cs="Times New Roman"/>
          <w:sz w:val="24"/>
          <w:szCs w:val="24"/>
        </w:rPr>
        <w:t>AkiNik</w:t>
      </w:r>
      <w:proofErr w:type="spellEnd"/>
      <w:r w:rsidRPr="00C86BA3">
        <w:rPr>
          <w:rFonts w:ascii="Times New Roman" w:hAnsi="Times New Roman" w:cs="Times New Roman"/>
          <w:sz w:val="24"/>
          <w:szCs w:val="24"/>
        </w:rPr>
        <w:t xml:space="preserve"> Publication</w:t>
      </w:r>
    </w:p>
    <w:p w14:paraId="1215A2DF" w14:textId="77777777" w:rsidR="00C86BA3" w:rsidRPr="00C86BA3" w:rsidRDefault="00C86BA3" w:rsidP="00C86BA3">
      <w:pPr>
        <w:rPr>
          <w:rFonts w:ascii="Times New Roman" w:hAnsi="Times New Roman" w:cs="Times New Roman"/>
          <w:sz w:val="24"/>
          <w:szCs w:val="24"/>
        </w:rPr>
      </w:pPr>
      <w:r w:rsidRPr="00C86BA3">
        <w:rPr>
          <w:rFonts w:ascii="Times New Roman" w:hAnsi="Times New Roman" w:cs="Times New Roman"/>
          <w:sz w:val="24"/>
          <w:szCs w:val="24"/>
        </w:rPr>
        <w:t>6.</w:t>
      </w:r>
      <w:r w:rsidRPr="00C86BA3">
        <w:rPr>
          <w:rFonts w:ascii="Times New Roman" w:hAnsi="Times New Roman" w:cs="Times New Roman"/>
          <w:sz w:val="24"/>
          <w:szCs w:val="24"/>
        </w:rPr>
        <w:tab/>
        <w:t>Moringa oleifera: An Updated Comprehensive Review of Its Pharmacological Activities, Ethnomedicinal, Phytopharmaceutical Formulation, Clinical, Phytochemical, and Toxicological aspects,</w:t>
      </w:r>
    </w:p>
    <w:p w14:paraId="6315F9C2" w14:textId="77777777" w:rsidR="00C86BA3" w:rsidRPr="00C86BA3" w:rsidRDefault="00C86BA3" w:rsidP="00C86BA3">
      <w:pPr>
        <w:rPr>
          <w:rFonts w:ascii="Times New Roman" w:hAnsi="Times New Roman" w:cs="Times New Roman"/>
          <w:sz w:val="24"/>
          <w:szCs w:val="24"/>
        </w:rPr>
      </w:pPr>
      <w:r w:rsidRPr="00C86BA3">
        <w:rPr>
          <w:rFonts w:ascii="Times New Roman" w:hAnsi="Times New Roman" w:cs="Times New Roman"/>
          <w:sz w:val="24"/>
          <w:szCs w:val="24"/>
        </w:rPr>
        <w:t xml:space="preserve">Int J Mol Sci. 2023 Feb; 24(3): 2098. Published online 2023 Jan 20. </w:t>
      </w:r>
      <w:proofErr w:type="spellStart"/>
      <w:r w:rsidRPr="00C86BA3">
        <w:rPr>
          <w:rFonts w:ascii="Times New Roman" w:hAnsi="Times New Roman" w:cs="Times New Roman"/>
          <w:sz w:val="24"/>
          <w:szCs w:val="24"/>
        </w:rPr>
        <w:t>doi</w:t>
      </w:r>
      <w:proofErr w:type="spellEnd"/>
      <w:r w:rsidRPr="00C86BA3">
        <w:rPr>
          <w:rFonts w:ascii="Times New Roman" w:hAnsi="Times New Roman" w:cs="Times New Roman"/>
          <w:sz w:val="24"/>
          <w:szCs w:val="24"/>
        </w:rPr>
        <w:t>: 10.3390/ijms24032098</w:t>
      </w:r>
    </w:p>
    <w:p w14:paraId="5D1B82E2" w14:textId="77777777" w:rsidR="00C86BA3" w:rsidRPr="00C86BA3" w:rsidRDefault="00C86BA3" w:rsidP="00C86BA3">
      <w:pPr>
        <w:rPr>
          <w:rFonts w:ascii="Times New Roman" w:hAnsi="Times New Roman" w:cs="Times New Roman"/>
          <w:sz w:val="24"/>
          <w:szCs w:val="24"/>
        </w:rPr>
      </w:pPr>
      <w:r w:rsidRPr="00C86BA3">
        <w:rPr>
          <w:rFonts w:ascii="Times New Roman" w:hAnsi="Times New Roman" w:cs="Times New Roman"/>
          <w:sz w:val="24"/>
          <w:szCs w:val="24"/>
        </w:rPr>
        <w:t>7.</w:t>
      </w:r>
      <w:r w:rsidRPr="00C86BA3">
        <w:rPr>
          <w:rFonts w:ascii="Times New Roman" w:hAnsi="Times New Roman" w:cs="Times New Roman"/>
          <w:sz w:val="24"/>
          <w:szCs w:val="24"/>
        </w:rPr>
        <w:tab/>
        <w:t>NATIVE AMERICAN HERBAL PRESCRIPTION STICKS. Publication herbalgram</w:t>
      </w:r>
      <w:proofErr w:type="gramStart"/>
      <w:r w:rsidRPr="00C86BA3">
        <w:rPr>
          <w:rFonts w:ascii="Times New Roman" w:hAnsi="Times New Roman" w:cs="Times New Roman"/>
          <w:sz w:val="24"/>
          <w:szCs w:val="24"/>
        </w:rPr>
        <w:t>2008 ,ISSN</w:t>
      </w:r>
      <w:proofErr w:type="gramEnd"/>
      <w:r w:rsidRPr="00C86BA3">
        <w:rPr>
          <w:rFonts w:ascii="Times New Roman" w:hAnsi="Times New Roman" w:cs="Times New Roman"/>
          <w:sz w:val="24"/>
          <w:szCs w:val="24"/>
        </w:rPr>
        <w:t xml:space="preserve"> 77 pg.no.78</w:t>
      </w:r>
    </w:p>
    <w:p w14:paraId="0378F82A" w14:textId="77777777" w:rsidR="00C86BA3" w:rsidRPr="00C86BA3" w:rsidRDefault="00C86BA3" w:rsidP="00C86BA3">
      <w:pPr>
        <w:rPr>
          <w:rFonts w:ascii="Times New Roman" w:hAnsi="Times New Roman" w:cs="Times New Roman"/>
          <w:sz w:val="24"/>
          <w:szCs w:val="24"/>
        </w:rPr>
      </w:pPr>
      <w:r w:rsidRPr="00C86BA3">
        <w:rPr>
          <w:rFonts w:ascii="Times New Roman" w:hAnsi="Times New Roman" w:cs="Times New Roman"/>
          <w:sz w:val="24"/>
          <w:szCs w:val="24"/>
        </w:rPr>
        <w:t>8.</w:t>
      </w:r>
      <w:r w:rsidRPr="00C86BA3">
        <w:rPr>
          <w:rFonts w:ascii="Times New Roman" w:hAnsi="Times New Roman" w:cs="Times New Roman"/>
          <w:sz w:val="24"/>
          <w:szCs w:val="24"/>
        </w:rPr>
        <w:tab/>
        <w:t xml:space="preserve">e-ISSN: 2582-5208International Research Journal of Modernization in Engineering Technology and </w:t>
      </w:r>
      <w:proofErr w:type="gramStart"/>
      <w:r w:rsidRPr="00C86BA3">
        <w:rPr>
          <w:rFonts w:ascii="Times New Roman" w:hAnsi="Times New Roman" w:cs="Times New Roman"/>
          <w:sz w:val="24"/>
          <w:szCs w:val="24"/>
        </w:rPr>
        <w:t>Science( Peer</w:t>
      </w:r>
      <w:proofErr w:type="gramEnd"/>
      <w:r w:rsidRPr="00C86BA3">
        <w:rPr>
          <w:rFonts w:ascii="Times New Roman" w:hAnsi="Times New Roman" w:cs="Times New Roman"/>
          <w:sz w:val="24"/>
          <w:szCs w:val="24"/>
        </w:rPr>
        <w:t>-Reviewed, Open Access, Fully Refereed International Journal0Volume:06/Issue:01/January-2024 Impact Factor- 7.868</w:t>
      </w:r>
    </w:p>
    <w:p w14:paraId="52D5117D" w14:textId="77777777" w:rsidR="00C86BA3" w:rsidRPr="00C86BA3" w:rsidRDefault="00C86BA3" w:rsidP="00C86BA3">
      <w:pPr>
        <w:rPr>
          <w:rFonts w:ascii="Times New Roman" w:hAnsi="Times New Roman" w:cs="Times New Roman"/>
          <w:sz w:val="24"/>
          <w:szCs w:val="24"/>
        </w:rPr>
      </w:pPr>
      <w:r w:rsidRPr="00C86BA3">
        <w:rPr>
          <w:rFonts w:ascii="Times New Roman" w:hAnsi="Times New Roman" w:cs="Times New Roman"/>
          <w:sz w:val="24"/>
          <w:szCs w:val="24"/>
        </w:rPr>
        <w:t>9.</w:t>
      </w:r>
      <w:r w:rsidRPr="00C86BA3">
        <w:rPr>
          <w:rFonts w:ascii="Times New Roman" w:hAnsi="Times New Roman" w:cs="Times New Roman"/>
          <w:sz w:val="24"/>
          <w:szCs w:val="24"/>
        </w:rPr>
        <w:tab/>
        <w:t xml:space="preserve">Durable Moisturizing Herbal Lip Balm with Honey, HyaluronicAcid, and SPF </w:t>
      </w:r>
    </w:p>
    <w:p w14:paraId="530CC505" w14:textId="77777777" w:rsidR="00C86BA3" w:rsidRPr="00C86BA3" w:rsidRDefault="00C86BA3" w:rsidP="00C86BA3">
      <w:pPr>
        <w:rPr>
          <w:rFonts w:ascii="Times New Roman" w:hAnsi="Times New Roman" w:cs="Times New Roman"/>
          <w:sz w:val="24"/>
          <w:szCs w:val="24"/>
        </w:rPr>
      </w:pPr>
      <w:r w:rsidRPr="00C86BA3">
        <w:rPr>
          <w:rFonts w:ascii="Times New Roman" w:hAnsi="Times New Roman" w:cs="Times New Roman"/>
          <w:sz w:val="24"/>
          <w:szCs w:val="24"/>
        </w:rPr>
        <w:t xml:space="preserve">Hafizh </w:t>
      </w:r>
      <w:proofErr w:type="spellStart"/>
      <w:r w:rsidRPr="00C86BA3">
        <w:rPr>
          <w:rFonts w:ascii="Times New Roman" w:hAnsi="Times New Roman" w:cs="Times New Roman"/>
          <w:sz w:val="24"/>
          <w:szCs w:val="24"/>
        </w:rPr>
        <w:t>Fadhullah</w:t>
      </w:r>
      <w:proofErr w:type="spellEnd"/>
      <w:r w:rsidRPr="00C86BA3">
        <w:rPr>
          <w:rFonts w:ascii="Times New Roman" w:hAnsi="Times New Roman" w:cs="Times New Roman"/>
          <w:sz w:val="24"/>
          <w:szCs w:val="24"/>
        </w:rPr>
        <w:t xml:space="preserve">*, Anisa </w:t>
      </w:r>
      <w:proofErr w:type="spellStart"/>
      <w:r w:rsidRPr="00C86BA3">
        <w:rPr>
          <w:rFonts w:ascii="Times New Roman" w:hAnsi="Times New Roman" w:cs="Times New Roman"/>
          <w:sz w:val="24"/>
          <w:szCs w:val="24"/>
        </w:rPr>
        <w:t>Megantika</w:t>
      </w:r>
      <w:proofErr w:type="spellEnd"/>
      <w:r w:rsidRPr="00C86BA3">
        <w:rPr>
          <w:rFonts w:ascii="Times New Roman" w:hAnsi="Times New Roman" w:cs="Times New Roman"/>
          <w:sz w:val="24"/>
          <w:szCs w:val="24"/>
        </w:rPr>
        <w:t xml:space="preserve">, Kanya Citta Hana </w:t>
      </w:r>
      <w:proofErr w:type="spellStart"/>
      <w:r w:rsidRPr="00C86BA3">
        <w:rPr>
          <w:rFonts w:ascii="Times New Roman" w:hAnsi="Times New Roman" w:cs="Times New Roman"/>
          <w:sz w:val="24"/>
          <w:szCs w:val="24"/>
        </w:rPr>
        <w:t>Alifia</w:t>
      </w:r>
      <w:proofErr w:type="spellEnd"/>
      <w:r w:rsidRPr="00C86BA3">
        <w:rPr>
          <w:rFonts w:ascii="Times New Roman" w:hAnsi="Times New Roman" w:cs="Times New Roman"/>
          <w:sz w:val="24"/>
          <w:szCs w:val="24"/>
        </w:rPr>
        <w:t xml:space="preserve">, Pandu Nugroho, Talitha Zada </w:t>
      </w:r>
      <w:proofErr w:type="spellStart"/>
      <w:r w:rsidRPr="00C86BA3">
        <w:rPr>
          <w:rFonts w:ascii="Times New Roman" w:hAnsi="Times New Roman" w:cs="Times New Roman"/>
          <w:sz w:val="24"/>
          <w:szCs w:val="24"/>
        </w:rPr>
        <w:t>Gofara</w:t>
      </w:r>
      <w:proofErr w:type="spellEnd"/>
      <w:r w:rsidRPr="00C86BA3">
        <w:rPr>
          <w:rFonts w:ascii="Times New Roman" w:hAnsi="Times New Roman" w:cs="Times New Roman"/>
          <w:sz w:val="24"/>
          <w:szCs w:val="24"/>
        </w:rPr>
        <w:t xml:space="preserve"> </w:t>
      </w:r>
    </w:p>
    <w:p w14:paraId="2BEF3E23" w14:textId="77777777" w:rsidR="00C86BA3" w:rsidRPr="00C86BA3" w:rsidRDefault="00C86BA3" w:rsidP="00C86BA3">
      <w:pPr>
        <w:rPr>
          <w:rFonts w:ascii="Times New Roman" w:hAnsi="Times New Roman" w:cs="Times New Roman"/>
          <w:sz w:val="24"/>
          <w:szCs w:val="24"/>
        </w:rPr>
      </w:pPr>
      <w:r w:rsidRPr="00C86BA3">
        <w:rPr>
          <w:rFonts w:ascii="Times New Roman" w:hAnsi="Times New Roman" w:cs="Times New Roman"/>
          <w:sz w:val="24"/>
          <w:szCs w:val="24"/>
        </w:rPr>
        <w:t>10.</w:t>
      </w:r>
      <w:r w:rsidRPr="00C86BA3">
        <w:rPr>
          <w:rFonts w:ascii="Times New Roman" w:hAnsi="Times New Roman" w:cs="Times New Roman"/>
          <w:sz w:val="24"/>
          <w:szCs w:val="24"/>
        </w:rPr>
        <w:tab/>
        <w:t>Department of Chemical Engineering, Faculty of Engineering, University of Indonesia, Depok, 16424, Indonesia</w:t>
      </w:r>
    </w:p>
    <w:p w14:paraId="142F9F15" w14:textId="77777777" w:rsidR="00C86BA3" w:rsidRPr="00C86BA3" w:rsidRDefault="00C86BA3" w:rsidP="00C86BA3">
      <w:pPr>
        <w:rPr>
          <w:rFonts w:ascii="Times New Roman" w:hAnsi="Times New Roman" w:cs="Times New Roman"/>
          <w:sz w:val="24"/>
          <w:szCs w:val="24"/>
        </w:rPr>
      </w:pPr>
      <w:r w:rsidRPr="00C86BA3">
        <w:rPr>
          <w:rFonts w:ascii="Times New Roman" w:hAnsi="Times New Roman" w:cs="Times New Roman"/>
          <w:sz w:val="24"/>
          <w:szCs w:val="24"/>
        </w:rPr>
        <w:t>11.</w:t>
      </w:r>
      <w:r w:rsidRPr="00C86BA3">
        <w:rPr>
          <w:rFonts w:ascii="Times New Roman" w:hAnsi="Times New Roman" w:cs="Times New Roman"/>
          <w:sz w:val="24"/>
          <w:szCs w:val="24"/>
        </w:rPr>
        <w:tab/>
        <w:t>*e-mail: hafizh.fadhullah1@gmail.com Extraction of Protein from Moringa oleifera Leaves for Facial Mask Production</w:t>
      </w:r>
    </w:p>
    <w:p w14:paraId="01F69E5B" w14:textId="77777777" w:rsidR="00C86BA3" w:rsidRPr="00C86BA3" w:rsidRDefault="00C86BA3" w:rsidP="00C86BA3">
      <w:pPr>
        <w:rPr>
          <w:rFonts w:ascii="Times New Roman" w:hAnsi="Times New Roman" w:cs="Times New Roman"/>
          <w:sz w:val="24"/>
          <w:szCs w:val="24"/>
        </w:rPr>
      </w:pPr>
      <w:r w:rsidRPr="00C86BA3">
        <w:rPr>
          <w:rFonts w:ascii="Times New Roman" w:hAnsi="Times New Roman" w:cs="Times New Roman"/>
          <w:sz w:val="24"/>
          <w:szCs w:val="24"/>
        </w:rPr>
        <w:t>12.</w:t>
      </w:r>
      <w:r w:rsidRPr="00C86BA3">
        <w:rPr>
          <w:rFonts w:ascii="Times New Roman" w:hAnsi="Times New Roman" w:cs="Times New Roman"/>
          <w:sz w:val="24"/>
          <w:szCs w:val="24"/>
        </w:rPr>
        <w:tab/>
        <w:t xml:space="preserve">Shahidah </w:t>
      </w:r>
      <w:proofErr w:type="spellStart"/>
      <w:r w:rsidRPr="00C86BA3">
        <w:rPr>
          <w:rFonts w:ascii="Times New Roman" w:hAnsi="Times New Roman" w:cs="Times New Roman"/>
          <w:sz w:val="24"/>
          <w:szCs w:val="24"/>
        </w:rPr>
        <w:t>Irsalina</w:t>
      </w:r>
      <w:proofErr w:type="spellEnd"/>
      <w:r w:rsidRPr="00C86BA3">
        <w:rPr>
          <w:rFonts w:ascii="Times New Roman" w:hAnsi="Times New Roman" w:cs="Times New Roman"/>
          <w:sz w:val="24"/>
          <w:szCs w:val="24"/>
        </w:rPr>
        <w:t xml:space="preserve"> Mustafa Kamal </w:t>
      </w:r>
      <w:proofErr w:type="spellStart"/>
      <w:r w:rsidRPr="00C86BA3">
        <w:rPr>
          <w:rFonts w:ascii="Times New Roman" w:hAnsi="Times New Roman" w:cs="Times New Roman"/>
          <w:sz w:val="24"/>
          <w:szCs w:val="24"/>
        </w:rPr>
        <w:t>Israka</w:t>
      </w:r>
      <w:proofErr w:type="spellEnd"/>
    </w:p>
    <w:p w14:paraId="6D25C599" w14:textId="77777777" w:rsidR="00C86BA3" w:rsidRPr="00C86BA3" w:rsidRDefault="00C86BA3" w:rsidP="00C86BA3">
      <w:pPr>
        <w:rPr>
          <w:rFonts w:ascii="Times New Roman" w:hAnsi="Times New Roman" w:cs="Times New Roman"/>
          <w:sz w:val="24"/>
          <w:szCs w:val="24"/>
        </w:rPr>
      </w:pPr>
      <w:r w:rsidRPr="00C86BA3">
        <w:rPr>
          <w:rFonts w:ascii="Times New Roman" w:hAnsi="Times New Roman" w:cs="Times New Roman"/>
          <w:sz w:val="24"/>
          <w:szCs w:val="24"/>
        </w:rPr>
        <w:t>13.</w:t>
      </w:r>
      <w:r w:rsidRPr="00C86BA3">
        <w:rPr>
          <w:rFonts w:ascii="Times New Roman" w:hAnsi="Times New Roman" w:cs="Times New Roman"/>
          <w:sz w:val="24"/>
          <w:szCs w:val="24"/>
        </w:rPr>
        <w:tab/>
        <w:t xml:space="preserve">, </w:t>
      </w:r>
      <w:proofErr w:type="spellStart"/>
      <w:r w:rsidRPr="00C86BA3">
        <w:rPr>
          <w:rFonts w:ascii="Times New Roman" w:hAnsi="Times New Roman" w:cs="Times New Roman"/>
          <w:sz w:val="24"/>
          <w:szCs w:val="24"/>
        </w:rPr>
        <w:t>Norliza</w:t>
      </w:r>
      <w:proofErr w:type="spellEnd"/>
      <w:r w:rsidRPr="00C86BA3">
        <w:rPr>
          <w:rFonts w:ascii="Times New Roman" w:hAnsi="Times New Roman" w:cs="Times New Roman"/>
          <w:sz w:val="24"/>
          <w:szCs w:val="24"/>
        </w:rPr>
        <w:t xml:space="preserve"> Abd </w:t>
      </w:r>
      <w:proofErr w:type="spellStart"/>
      <w:proofErr w:type="gramStart"/>
      <w:r w:rsidRPr="00C86BA3">
        <w:rPr>
          <w:rFonts w:ascii="Times New Roman" w:hAnsi="Times New Roman" w:cs="Times New Roman"/>
          <w:sz w:val="24"/>
          <w:szCs w:val="24"/>
        </w:rPr>
        <w:t>Rahmana,b</w:t>
      </w:r>
      <w:proofErr w:type="spellEnd"/>
      <w:proofErr w:type="gramEnd"/>
      <w:r w:rsidRPr="00C86BA3">
        <w:rPr>
          <w:rFonts w:ascii="Times New Roman" w:hAnsi="Times New Roman" w:cs="Times New Roman"/>
          <w:sz w:val="24"/>
          <w:szCs w:val="24"/>
        </w:rPr>
        <w:t xml:space="preserve">,*, Mohd Nazri </w:t>
      </w:r>
      <w:proofErr w:type="spellStart"/>
      <w:r w:rsidRPr="00C86BA3">
        <w:rPr>
          <w:rFonts w:ascii="Times New Roman" w:hAnsi="Times New Roman" w:cs="Times New Roman"/>
          <w:sz w:val="24"/>
          <w:szCs w:val="24"/>
        </w:rPr>
        <w:t>FuadaJarinah</w:t>
      </w:r>
      <w:proofErr w:type="spellEnd"/>
      <w:r w:rsidRPr="00C86BA3">
        <w:rPr>
          <w:rFonts w:ascii="Times New Roman" w:hAnsi="Times New Roman" w:cs="Times New Roman"/>
          <w:sz w:val="24"/>
          <w:szCs w:val="24"/>
        </w:rPr>
        <w:t xml:space="preserve"> Mohd Alia,</w:t>
      </w:r>
    </w:p>
    <w:p w14:paraId="5D1A75CB" w14:textId="77777777" w:rsidR="00C86BA3" w:rsidRPr="00C86BA3" w:rsidRDefault="00C86BA3" w:rsidP="00C86BA3">
      <w:pPr>
        <w:rPr>
          <w:rFonts w:ascii="Times New Roman" w:hAnsi="Times New Roman" w:cs="Times New Roman"/>
          <w:sz w:val="24"/>
          <w:szCs w:val="24"/>
        </w:rPr>
      </w:pPr>
      <w:r w:rsidRPr="00C86BA3">
        <w:rPr>
          <w:rFonts w:ascii="Times New Roman" w:hAnsi="Times New Roman" w:cs="Times New Roman"/>
          <w:sz w:val="24"/>
          <w:szCs w:val="24"/>
        </w:rPr>
        <w:lastRenderedPageBreak/>
        <w:t>14.</w:t>
      </w:r>
      <w:r w:rsidRPr="00C86BA3">
        <w:rPr>
          <w:rFonts w:ascii="Times New Roman" w:hAnsi="Times New Roman" w:cs="Times New Roman"/>
          <w:sz w:val="24"/>
          <w:szCs w:val="24"/>
        </w:rPr>
        <w:tab/>
        <w:t>Department of Chemical Engineering and Process (JKKP), b</w:t>
      </w:r>
    </w:p>
    <w:p w14:paraId="5DBB7E70" w14:textId="5B25DD36" w:rsidR="00C86BA3" w:rsidRDefault="00C86BA3" w:rsidP="00C86BA3">
      <w:pPr>
        <w:rPr>
          <w:rFonts w:ascii="Times New Roman" w:hAnsi="Times New Roman" w:cs="Times New Roman"/>
          <w:sz w:val="24"/>
          <w:szCs w:val="24"/>
        </w:rPr>
      </w:pPr>
      <w:r w:rsidRPr="00C86BA3">
        <w:rPr>
          <w:rFonts w:ascii="Times New Roman" w:hAnsi="Times New Roman" w:cs="Times New Roman"/>
          <w:sz w:val="24"/>
          <w:szCs w:val="24"/>
        </w:rPr>
        <w:t>15.</w:t>
      </w:r>
      <w:r w:rsidRPr="00C86BA3">
        <w:rPr>
          <w:rFonts w:ascii="Times New Roman" w:hAnsi="Times New Roman" w:cs="Times New Roman"/>
          <w:sz w:val="24"/>
          <w:szCs w:val="24"/>
        </w:rPr>
        <w:tab/>
        <w:t>Research Centre for Sustainable Process Technology (CESPRO</w:t>
      </w:r>
      <w:proofErr w:type="gramStart"/>
      <w:r w:rsidRPr="00C86BA3">
        <w:rPr>
          <w:rFonts w:ascii="Times New Roman" w:hAnsi="Times New Roman" w:cs="Times New Roman"/>
          <w:sz w:val="24"/>
          <w:szCs w:val="24"/>
        </w:rPr>
        <w:t>),Faculty</w:t>
      </w:r>
      <w:proofErr w:type="gramEnd"/>
      <w:r w:rsidRPr="00C86BA3">
        <w:rPr>
          <w:rFonts w:ascii="Times New Roman" w:hAnsi="Times New Roman" w:cs="Times New Roman"/>
          <w:sz w:val="24"/>
          <w:szCs w:val="24"/>
        </w:rPr>
        <w:t xml:space="preserve"> of Engineering &amp; Built Environment, </w:t>
      </w:r>
      <w:proofErr w:type="spellStart"/>
      <w:r w:rsidRPr="00C86BA3">
        <w:rPr>
          <w:rFonts w:ascii="Times New Roman" w:hAnsi="Times New Roman" w:cs="Times New Roman"/>
          <w:sz w:val="24"/>
          <w:szCs w:val="24"/>
        </w:rPr>
        <w:t>Universiti</w:t>
      </w:r>
      <w:proofErr w:type="spellEnd"/>
      <w:r w:rsidRPr="00C86BA3">
        <w:rPr>
          <w:rFonts w:ascii="Times New Roman" w:hAnsi="Times New Roman" w:cs="Times New Roman"/>
          <w:sz w:val="24"/>
          <w:szCs w:val="24"/>
        </w:rPr>
        <w:t xml:space="preserve"> </w:t>
      </w:r>
      <w:proofErr w:type="spellStart"/>
      <w:r w:rsidRPr="00C86BA3">
        <w:rPr>
          <w:rFonts w:ascii="Times New Roman" w:hAnsi="Times New Roman" w:cs="Times New Roman"/>
          <w:sz w:val="24"/>
          <w:szCs w:val="24"/>
        </w:rPr>
        <w:t>Kebangsaan</w:t>
      </w:r>
      <w:proofErr w:type="spellEnd"/>
      <w:r w:rsidRPr="00C86BA3">
        <w:rPr>
          <w:rFonts w:ascii="Times New Roman" w:hAnsi="Times New Roman" w:cs="Times New Roman"/>
          <w:sz w:val="24"/>
          <w:szCs w:val="24"/>
        </w:rPr>
        <w:t xml:space="preserve"> Malaysia, Malaysia Corresponding author: norlizajkkp@ukm.edu.my Received 30 December 2020, Received in revised form 09 June 20Accepted 8 July 2021, Available online 30 November 2021</w:t>
      </w:r>
    </w:p>
    <w:p w14:paraId="5D05ACCC" w14:textId="77777777" w:rsidR="00C86BA3" w:rsidRDefault="00C86BA3" w:rsidP="00C86BA3">
      <w:pPr>
        <w:rPr>
          <w:rFonts w:ascii="Times New Roman" w:hAnsi="Times New Roman" w:cs="Times New Roman"/>
          <w:sz w:val="24"/>
          <w:szCs w:val="24"/>
        </w:rPr>
      </w:pPr>
    </w:p>
    <w:p w14:paraId="4B87A817" w14:textId="77777777" w:rsidR="00C86BA3" w:rsidRPr="00992AE9" w:rsidRDefault="00C86BA3" w:rsidP="00C86BA3">
      <w:pPr>
        <w:rPr>
          <w:rFonts w:ascii="Times New Roman" w:hAnsi="Times New Roman" w:cs="Times New Roman"/>
          <w:sz w:val="24"/>
          <w:szCs w:val="24"/>
        </w:rPr>
      </w:pPr>
    </w:p>
    <w:sectPr w:rsidR="00C86BA3" w:rsidRPr="00992AE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B405D4"/>
    <w:multiLevelType w:val="hybridMultilevel"/>
    <w:tmpl w:val="6A5CA5A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F547086"/>
    <w:multiLevelType w:val="hybridMultilevel"/>
    <w:tmpl w:val="2A7069C6"/>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0DE7F7F"/>
    <w:multiLevelType w:val="hybridMultilevel"/>
    <w:tmpl w:val="84CAD136"/>
    <w:lvl w:ilvl="0" w:tplc="40090001">
      <w:start w:val="1"/>
      <w:numFmt w:val="bullet"/>
      <w:lvlText w:val=""/>
      <w:lvlJc w:val="left"/>
      <w:pPr>
        <w:ind w:left="777" w:hanging="360"/>
      </w:pPr>
      <w:rPr>
        <w:rFonts w:ascii="Symbol" w:hAnsi="Symbol" w:hint="default"/>
      </w:rPr>
    </w:lvl>
    <w:lvl w:ilvl="1" w:tplc="40090003" w:tentative="1">
      <w:start w:val="1"/>
      <w:numFmt w:val="bullet"/>
      <w:lvlText w:val="o"/>
      <w:lvlJc w:val="left"/>
      <w:pPr>
        <w:ind w:left="1497" w:hanging="360"/>
      </w:pPr>
      <w:rPr>
        <w:rFonts w:ascii="Courier New" w:hAnsi="Courier New" w:cs="Courier New" w:hint="default"/>
      </w:rPr>
    </w:lvl>
    <w:lvl w:ilvl="2" w:tplc="40090005" w:tentative="1">
      <w:start w:val="1"/>
      <w:numFmt w:val="bullet"/>
      <w:lvlText w:val=""/>
      <w:lvlJc w:val="left"/>
      <w:pPr>
        <w:ind w:left="2217" w:hanging="360"/>
      </w:pPr>
      <w:rPr>
        <w:rFonts w:ascii="Wingdings" w:hAnsi="Wingdings" w:hint="default"/>
      </w:rPr>
    </w:lvl>
    <w:lvl w:ilvl="3" w:tplc="40090001" w:tentative="1">
      <w:start w:val="1"/>
      <w:numFmt w:val="bullet"/>
      <w:lvlText w:val=""/>
      <w:lvlJc w:val="left"/>
      <w:pPr>
        <w:ind w:left="2937" w:hanging="360"/>
      </w:pPr>
      <w:rPr>
        <w:rFonts w:ascii="Symbol" w:hAnsi="Symbol" w:hint="default"/>
      </w:rPr>
    </w:lvl>
    <w:lvl w:ilvl="4" w:tplc="40090003" w:tentative="1">
      <w:start w:val="1"/>
      <w:numFmt w:val="bullet"/>
      <w:lvlText w:val="o"/>
      <w:lvlJc w:val="left"/>
      <w:pPr>
        <w:ind w:left="3657" w:hanging="360"/>
      </w:pPr>
      <w:rPr>
        <w:rFonts w:ascii="Courier New" w:hAnsi="Courier New" w:cs="Courier New" w:hint="default"/>
      </w:rPr>
    </w:lvl>
    <w:lvl w:ilvl="5" w:tplc="40090005" w:tentative="1">
      <w:start w:val="1"/>
      <w:numFmt w:val="bullet"/>
      <w:lvlText w:val=""/>
      <w:lvlJc w:val="left"/>
      <w:pPr>
        <w:ind w:left="4377" w:hanging="360"/>
      </w:pPr>
      <w:rPr>
        <w:rFonts w:ascii="Wingdings" w:hAnsi="Wingdings" w:hint="default"/>
      </w:rPr>
    </w:lvl>
    <w:lvl w:ilvl="6" w:tplc="40090001" w:tentative="1">
      <w:start w:val="1"/>
      <w:numFmt w:val="bullet"/>
      <w:lvlText w:val=""/>
      <w:lvlJc w:val="left"/>
      <w:pPr>
        <w:ind w:left="5097" w:hanging="360"/>
      </w:pPr>
      <w:rPr>
        <w:rFonts w:ascii="Symbol" w:hAnsi="Symbol" w:hint="default"/>
      </w:rPr>
    </w:lvl>
    <w:lvl w:ilvl="7" w:tplc="40090003" w:tentative="1">
      <w:start w:val="1"/>
      <w:numFmt w:val="bullet"/>
      <w:lvlText w:val="o"/>
      <w:lvlJc w:val="left"/>
      <w:pPr>
        <w:ind w:left="5817" w:hanging="360"/>
      </w:pPr>
      <w:rPr>
        <w:rFonts w:ascii="Courier New" w:hAnsi="Courier New" w:cs="Courier New" w:hint="default"/>
      </w:rPr>
    </w:lvl>
    <w:lvl w:ilvl="8" w:tplc="40090005" w:tentative="1">
      <w:start w:val="1"/>
      <w:numFmt w:val="bullet"/>
      <w:lvlText w:val=""/>
      <w:lvlJc w:val="left"/>
      <w:pPr>
        <w:ind w:left="6537" w:hanging="360"/>
      </w:pPr>
      <w:rPr>
        <w:rFonts w:ascii="Wingdings" w:hAnsi="Wingdings" w:hint="default"/>
      </w:rPr>
    </w:lvl>
  </w:abstractNum>
  <w:abstractNum w:abstractNumId="3" w15:restartNumberingAfterBreak="0">
    <w:nsid w:val="3C845C41"/>
    <w:multiLevelType w:val="hybridMultilevel"/>
    <w:tmpl w:val="0AE8C4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44577DE7"/>
    <w:multiLevelType w:val="hybridMultilevel"/>
    <w:tmpl w:val="9E3624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6F02C6F"/>
    <w:multiLevelType w:val="hybridMultilevel"/>
    <w:tmpl w:val="B5503D62"/>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4D59228C"/>
    <w:multiLevelType w:val="hybridMultilevel"/>
    <w:tmpl w:val="FB5A3ECC"/>
    <w:lvl w:ilvl="0" w:tplc="D26CF94A">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D697958"/>
    <w:multiLevelType w:val="hybridMultilevel"/>
    <w:tmpl w:val="F2E26852"/>
    <w:lvl w:ilvl="0" w:tplc="8BCA6AE2">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2A42112"/>
    <w:multiLevelType w:val="hybridMultilevel"/>
    <w:tmpl w:val="D5C810A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96E1A5C"/>
    <w:multiLevelType w:val="hybridMultilevel"/>
    <w:tmpl w:val="F4D07F08"/>
    <w:lvl w:ilvl="0" w:tplc="4009001B">
      <w:start w:val="1"/>
      <w:numFmt w:val="lowerRoman"/>
      <w:lvlText w:val="%1."/>
      <w:lvlJc w:val="righ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15:restartNumberingAfterBreak="0">
    <w:nsid w:val="62540DEC"/>
    <w:multiLevelType w:val="multilevel"/>
    <w:tmpl w:val="7820D68E"/>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6AAF0E2B"/>
    <w:multiLevelType w:val="hybridMultilevel"/>
    <w:tmpl w:val="DA60262A"/>
    <w:lvl w:ilvl="0" w:tplc="FAF4168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AB7484E"/>
    <w:multiLevelType w:val="hybridMultilevel"/>
    <w:tmpl w:val="3E3E25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70762BFB"/>
    <w:multiLevelType w:val="hybridMultilevel"/>
    <w:tmpl w:val="EA5E9DA6"/>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4" w15:restartNumberingAfterBreak="0">
    <w:nsid w:val="7CA81502"/>
    <w:multiLevelType w:val="hybridMultilevel"/>
    <w:tmpl w:val="79C4F99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13095948">
    <w:abstractNumId w:val="4"/>
  </w:num>
  <w:num w:numId="2" w16cid:durableId="944849358">
    <w:abstractNumId w:val="3"/>
  </w:num>
  <w:num w:numId="3" w16cid:durableId="538931229">
    <w:abstractNumId w:val="12"/>
  </w:num>
  <w:num w:numId="4" w16cid:durableId="443109760">
    <w:abstractNumId w:val="11"/>
  </w:num>
  <w:num w:numId="5" w16cid:durableId="1140076344">
    <w:abstractNumId w:val="2"/>
  </w:num>
  <w:num w:numId="6" w16cid:durableId="560484412">
    <w:abstractNumId w:val="7"/>
  </w:num>
  <w:num w:numId="7" w16cid:durableId="1127045906">
    <w:abstractNumId w:val="0"/>
  </w:num>
  <w:num w:numId="8" w16cid:durableId="649596817">
    <w:abstractNumId w:val="8"/>
  </w:num>
  <w:num w:numId="9" w16cid:durableId="1394042576">
    <w:abstractNumId w:val="14"/>
  </w:num>
  <w:num w:numId="10" w16cid:durableId="142620526">
    <w:abstractNumId w:val="1"/>
  </w:num>
  <w:num w:numId="11" w16cid:durableId="1709184723">
    <w:abstractNumId w:val="5"/>
  </w:num>
  <w:num w:numId="12" w16cid:durableId="1798185408">
    <w:abstractNumId w:val="13"/>
  </w:num>
  <w:num w:numId="13" w16cid:durableId="1682587871">
    <w:abstractNumId w:val="6"/>
  </w:num>
  <w:num w:numId="14" w16cid:durableId="747925079">
    <w:abstractNumId w:val="9"/>
  </w:num>
  <w:num w:numId="15" w16cid:durableId="14021006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E0F"/>
    <w:rsid w:val="000F101F"/>
    <w:rsid w:val="00441F30"/>
    <w:rsid w:val="004815E9"/>
    <w:rsid w:val="004E746D"/>
    <w:rsid w:val="00542847"/>
    <w:rsid w:val="00624DFF"/>
    <w:rsid w:val="00652D0F"/>
    <w:rsid w:val="008277AD"/>
    <w:rsid w:val="00921E0F"/>
    <w:rsid w:val="00934731"/>
    <w:rsid w:val="00992AE9"/>
    <w:rsid w:val="009A394B"/>
    <w:rsid w:val="009F45D0"/>
    <w:rsid w:val="00AA1300"/>
    <w:rsid w:val="00AC3203"/>
    <w:rsid w:val="00AD048E"/>
    <w:rsid w:val="00C86BA3"/>
    <w:rsid w:val="00CB4125"/>
    <w:rsid w:val="00CE6D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B13B5"/>
  <w15:docId w15:val="{01E4565C-037E-4E32-A351-FAEAA3B75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921E0F"/>
    <w:pPr>
      <w:spacing w:after="0" w:line="276" w:lineRule="auto"/>
    </w:pPr>
    <w:rPr>
      <w:rFonts w:ascii="Arial" w:eastAsia="Arial" w:hAnsi="Arial" w:cs="Arial"/>
      <w:kern w:val="0"/>
      <w:lang w:eastAsia="en-IN"/>
      <w14:ligatures w14:val="none"/>
    </w:rPr>
  </w:style>
  <w:style w:type="paragraph" w:styleId="ListParagraph">
    <w:name w:val="List Paragraph"/>
    <w:basedOn w:val="Normal"/>
    <w:uiPriority w:val="34"/>
    <w:qFormat/>
    <w:rsid w:val="00CE6D65"/>
    <w:pPr>
      <w:ind w:left="720"/>
      <w:contextualSpacing/>
    </w:pPr>
  </w:style>
  <w:style w:type="table" w:styleId="TableGrid">
    <w:name w:val="Table Grid"/>
    <w:basedOn w:val="TableNormal"/>
    <w:uiPriority w:val="39"/>
    <w:rsid w:val="009A394B"/>
    <w:pPr>
      <w:spacing w:after="0" w:line="240" w:lineRule="auto"/>
    </w:pPr>
    <w:rPr>
      <w:rFonts w:ascii="Arial" w:eastAsia="Arial" w:hAnsi="Arial" w:cs="Arial"/>
      <w:kern w:val="0"/>
      <w:lang w:eastAsia="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86527">
      <w:bodyDiv w:val="1"/>
      <w:marLeft w:val="0"/>
      <w:marRight w:val="0"/>
      <w:marTop w:val="0"/>
      <w:marBottom w:val="0"/>
      <w:divBdr>
        <w:top w:val="none" w:sz="0" w:space="0" w:color="auto"/>
        <w:left w:val="none" w:sz="0" w:space="0" w:color="auto"/>
        <w:bottom w:val="none" w:sz="0" w:space="0" w:color="auto"/>
        <w:right w:val="none" w:sz="0" w:space="0" w:color="auto"/>
      </w:divBdr>
    </w:div>
    <w:div w:id="598488731">
      <w:bodyDiv w:val="1"/>
      <w:marLeft w:val="0"/>
      <w:marRight w:val="0"/>
      <w:marTop w:val="0"/>
      <w:marBottom w:val="0"/>
      <w:divBdr>
        <w:top w:val="none" w:sz="0" w:space="0" w:color="auto"/>
        <w:left w:val="none" w:sz="0" w:space="0" w:color="auto"/>
        <w:bottom w:val="none" w:sz="0" w:space="0" w:color="auto"/>
        <w:right w:val="none" w:sz="0" w:space="0" w:color="auto"/>
      </w:divBdr>
    </w:div>
    <w:div w:id="643242852">
      <w:bodyDiv w:val="1"/>
      <w:marLeft w:val="0"/>
      <w:marRight w:val="0"/>
      <w:marTop w:val="0"/>
      <w:marBottom w:val="0"/>
      <w:divBdr>
        <w:top w:val="none" w:sz="0" w:space="0" w:color="auto"/>
        <w:left w:val="none" w:sz="0" w:space="0" w:color="auto"/>
        <w:bottom w:val="none" w:sz="0" w:space="0" w:color="auto"/>
        <w:right w:val="none" w:sz="0" w:space="0" w:color="auto"/>
      </w:divBdr>
    </w:div>
    <w:div w:id="1350527211">
      <w:bodyDiv w:val="1"/>
      <w:marLeft w:val="0"/>
      <w:marRight w:val="0"/>
      <w:marTop w:val="0"/>
      <w:marBottom w:val="0"/>
      <w:divBdr>
        <w:top w:val="none" w:sz="0" w:space="0" w:color="auto"/>
        <w:left w:val="none" w:sz="0" w:space="0" w:color="auto"/>
        <w:bottom w:val="none" w:sz="0" w:space="0" w:color="auto"/>
        <w:right w:val="none" w:sz="0" w:space="0" w:color="auto"/>
      </w:divBdr>
    </w:div>
    <w:div w:id="1760440070">
      <w:bodyDiv w:val="1"/>
      <w:marLeft w:val="0"/>
      <w:marRight w:val="0"/>
      <w:marTop w:val="0"/>
      <w:marBottom w:val="0"/>
      <w:divBdr>
        <w:top w:val="none" w:sz="0" w:space="0" w:color="auto"/>
        <w:left w:val="none" w:sz="0" w:space="0" w:color="auto"/>
        <w:bottom w:val="none" w:sz="0" w:space="0" w:color="auto"/>
        <w:right w:val="none" w:sz="0" w:space="0" w:color="auto"/>
      </w:divBdr>
    </w:div>
    <w:div w:id="18216579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DA1B0-D3BF-4AE7-8D78-71C3B6DAE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2178</Words>
  <Characters>12420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Prathmesh Patil</dc:creator>
  <cp:keywords/>
  <dc:description/>
  <cp:lastModifiedBy>Prathmesh Patil</cp:lastModifiedBy>
  <cp:revision>2</cp:revision>
  <dcterms:created xsi:type="dcterms:W3CDTF">2024-06-05T16:42:00Z</dcterms:created>
  <dcterms:modified xsi:type="dcterms:W3CDTF">2024-06-05T16:42:00Z</dcterms:modified>
</cp:coreProperties>
</file>