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2AE3" w14:textId="55C85E92" w:rsidR="00C541DB" w:rsidRDefault="00C541DB" w:rsidP="00C541DB">
      <w:pPr>
        <w:spacing w:after="0" w:line="0" w:lineRule="atLeast"/>
        <w:jc w:val="center"/>
        <w:rPr>
          <w:rFonts w:ascii="Times New Roman" w:hAnsi="Times New Roman" w:cs="Times New Roman"/>
          <w:b/>
          <w:bCs/>
          <w:sz w:val="24"/>
          <w:szCs w:val="16"/>
        </w:rPr>
      </w:pPr>
      <w:r w:rsidRPr="00C541DB">
        <w:rPr>
          <w:rFonts w:ascii="Times New Roman" w:hAnsi="Times New Roman" w:cs="Times New Roman"/>
          <w:b/>
          <w:bCs/>
          <w:sz w:val="24"/>
          <w:szCs w:val="16"/>
        </w:rPr>
        <w:t>A single centric non-interventional observational study to define</w:t>
      </w:r>
      <w:r>
        <w:rPr>
          <w:rFonts w:ascii="Times New Roman" w:hAnsi="Times New Roman" w:cs="Times New Roman"/>
          <w:b/>
          <w:bCs/>
          <w:sz w:val="24"/>
          <w:szCs w:val="16"/>
        </w:rPr>
        <w:t xml:space="preserve"> </w:t>
      </w:r>
      <w:r w:rsidRPr="00C541DB">
        <w:rPr>
          <w:rFonts w:ascii="Times New Roman" w:hAnsi="Times New Roman" w:cs="Times New Roman"/>
          <w:b/>
          <w:bCs/>
          <w:sz w:val="24"/>
          <w:szCs w:val="16"/>
        </w:rPr>
        <w:t>correlation between Vitamin–D levels and Thyroid levels in newly diagnosed confirmed</w:t>
      </w:r>
      <w:r>
        <w:rPr>
          <w:rFonts w:ascii="Times New Roman" w:hAnsi="Times New Roman" w:cs="Times New Roman"/>
          <w:b/>
          <w:bCs/>
          <w:sz w:val="24"/>
          <w:szCs w:val="16"/>
        </w:rPr>
        <w:t xml:space="preserve"> </w:t>
      </w:r>
      <w:r w:rsidRPr="00C541DB">
        <w:rPr>
          <w:rFonts w:ascii="Times New Roman" w:hAnsi="Times New Roman" w:cs="Times New Roman"/>
          <w:b/>
          <w:bCs/>
          <w:sz w:val="24"/>
          <w:szCs w:val="16"/>
        </w:rPr>
        <w:t>hypothyroid patients and Normal Healthy Volunteers</w:t>
      </w:r>
    </w:p>
    <w:p w14:paraId="0850C737" w14:textId="77777777" w:rsidR="00C541DB" w:rsidRDefault="00C541DB" w:rsidP="00C541DB">
      <w:pPr>
        <w:spacing w:after="0" w:line="0" w:lineRule="atLeast"/>
        <w:jc w:val="center"/>
        <w:rPr>
          <w:rFonts w:ascii="Times New Roman" w:hAnsi="Times New Roman" w:cs="Times New Roman"/>
          <w:b/>
          <w:bCs/>
          <w:sz w:val="24"/>
          <w:szCs w:val="16"/>
        </w:rPr>
      </w:pPr>
    </w:p>
    <w:p w14:paraId="525C81EF" w14:textId="5217F858" w:rsidR="0039544C" w:rsidRDefault="00C95588" w:rsidP="0039544C">
      <w:pPr>
        <w:spacing w:after="0" w:line="0" w:lineRule="atLeast"/>
        <w:jc w:val="center"/>
        <w:rPr>
          <w:rFonts w:ascii="Times New Roman" w:hAnsi="Times New Roman" w:cs="Times New Roman"/>
          <w:bCs/>
          <w:sz w:val="20"/>
          <w:szCs w:val="14"/>
        </w:rPr>
      </w:pPr>
      <w:r w:rsidRPr="00C541DB">
        <w:rPr>
          <w:rFonts w:ascii="Times New Roman" w:hAnsi="Times New Roman" w:cs="Times New Roman"/>
          <w:bCs/>
          <w:sz w:val="20"/>
          <w:szCs w:val="14"/>
        </w:rPr>
        <w:t>1.Mr. Koyya Gowtham Kumar</w:t>
      </w:r>
      <w:r w:rsidR="00C541DB" w:rsidRPr="00C541DB">
        <w:rPr>
          <w:rFonts w:ascii="Times New Roman" w:hAnsi="Times New Roman" w:cs="Times New Roman"/>
          <w:bCs/>
          <w:sz w:val="20"/>
          <w:szCs w:val="14"/>
        </w:rPr>
        <w:t xml:space="preserve"> (Main-Author)</w:t>
      </w:r>
      <w:r w:rsidRPr="00C541DB">
        <w:rPr>
          <w:rFonts w:ascii="Times New Roman" w:hAnsi="Times New Roman" w:cs="Times New Roman"/>
          <w:bCs/>
          <w:sz w:val="20"/>
          <w:szCs w:val="14"/>
        </w:rPr>
        <w:t xml:space="preserve">, 2. </w:t>
      </w:r>
      <w:r w:rsidR="0035074F" w:rsidRPr="00C541DB">
        <w:rPr>
          <w:rFonts w:ascii="Times New Roman" w:hAnsi="Times New Roman" w:cs="Times New Roman"/>
          <w:bCs/>
          <w:sz w:val="20"/>
          <w:szCs w:val="14"/>
        </w:rPr>
        <w:t>Mrs.</w:t>
      </w:r>
      <w:r w:rsidRPr="00C541DB">
        <w:rPr>
          <w:rFonts w:ascii="Times New Roman" w:hAnsi="Times New Roman" w:cs="Times New Roman"/>
          <w:bCs/>
          <w:sz w:val="20"/>
          <w:szCs w:val="14"/>
        </w:rPr>
        <w:t>Jessie Kopelli</w:t>
      </w:r>
      <w:r w:rsidR="00C541DB" w:rsidRPr="00C541DB">
        <w:rPr>
          <w:rFonts w:ascii="Times New Roman" w:hAnsi="Times New Roman" w:cs="Times New Roman"/>
          <w:bCs/>
          <w:sz w:val="20"/>
          <w:szCs w:val="14"/>
        </w:rPr>
        <w:t xml:space="preserve"> (Co-Author), 3) Kolusu Ramya (Co-Author),</w:t>
      </w:r>
      <w:r w:rsidR="00C541DB">
        <w:rPr>
          <w:rFonts w:ascii="Times New Roman" w:hAnsi="Times New Roman" w:cs="Times New Roman"/>
          <w:bCs/>
          <w:sz w:val="20"/>
          <w:szCs w:val="14"/>
        </w:rPr>
        <w:t xml:space="preserve"> </w:t>
      </w:r>
      <w:proofErr w:type="gramStart"/>
      <w:r w:rsidR="00C541DB" w:rsidRPr="00C541DB">
        <w:rPr>
          <w:rFonts w:ascii="Times New Roman" w:hAnsi="Times New Roman" w:cs="Times New Roman"/>
          <w:bCs/>
          <w:sz w:val="20"/>
          <w:szCs w:val="14"/>
        </w:rPr>
        <w:t>4.Chitta</w:t>
      </w:r>
      <w:proofErr w:type="gramEnd"/>
      <w:r w:rsidR="00C541DB" w:rsidRPr="00C541DB">
        <w:rPr>
          <w:rFonts w:ascii="Times New Roman" w:hAnsi="Times New Roman" w:cs="Times New Roman"/>
          <w:bCs/>
          <w:sz w:val="20"/>
          <w:szCs w:val="14"/>
        </w:rPr>
        <w:t xml:space="preserve"> Sri Durga Padma Gowthami (Co-Author),5.Kunchala Ashok (Co-Author)</w:t>
      </w:r>
    </w:p>
    <w:p w14:paraId="6DCCD4BE" w14:textId="77777777" w:rsidR="00ED609B" w:rsidRPr="00A10E28" w:rsidRDefault="00ED609B" w:rsidP="00ED609B">
      <w:pPr>
        <w:spacing w:after="0" w:line="0" w:lineRule="atLeast"/>
        <w:jc w:val="both"/>
        <w:rPr>
          <w:rFonts w:ascii="Times New Roman" w:eastAsia="Times New Roman" w:hAnsi="Times New Roman" w:cs="Times New Roman"/>
          <w:sz w:val="20"/>
          <w:szCs w:val="20"/>
        </w:rPr>
      </w:pPr>
      <w:r w:rsidRPr="00A10E28">
        <w:rPr>
          <w:rFonts w:ascii="Times New Roman" w:eastAsia="Times New Roman" w:hAnsi="Times New Roman" w:cs="Times New Roman"/>
          <w:sz w:val="20"/>
          <w:szCs w:val="20"/>
        </w:rPr>
        <w:t>-------------------------------------------------------------------------------------------------------------------------------------</w:t>
      </w:r>
    </w:p>
    <w:p w14:paraId="7A3E8EFE" w14:textId="77777777" w:rsidR="00ED609B" w:rsidRDefault="00ED609B" w:rsidP="00ED609B">
      <w:pPr>
        <w:spacing w:after="0" w:line="0" w:lineRule="atLeast"/>
        <w:jc w:val="both"/>
        <w:rPr>
          <w:rFonts w:ascii="Times New Roman" w:hAnsi="Times New Roman" w:cs="Times New Roman"/>
          <w:b/>
          <w:bCs/>
          <w:sz w:val="20"/>
          <w:szCs w:val="20"/>
        </w:rPr>
        <w:sectPr w:rsidR="00ED609B" w:rsidSect="0004462C">
          <w:footerReference w:type="default" r:id="rId8"/>
          <w:pgSz w:w="11906" w:h="16838" w:code="9"/>
          <w:pgMar w:top="1440" w:right="1440" w:bottom="1440" w:left="1134" w:header="1138" w:footer="1138" w:gutter="0"/>
          <w:pgNumType w:start="1032"/>
          <w:cols w:space="708"/>
          <w:docGrid w:linePitch="360"/>
        </w:sectPr>
      </w:pPr>
    </w:p>
    <w:p w14:paraId="22BEC85B" w14:textId="39F470E2" w:rsidR="005C2697" w:rsidRPr="00ED609B" w:rsidRDefault="00CC4B75" w:rsidP="00ED609B">
      <w:pPr>
        <w:spacing w:after="0" w:line="0" w:lineRule="atLeast"/>
        <w:jc w:val="both"/>
        <w:rPr>
          <w:rFonts w:ascii="Times New Roman" w:hAnsi="Times New Roman" w:cs="Times New Roman"/>
          <w:b/>
          <w:bCs/>
          <w:sz w:val="20"/>
          <w:szCs w:val="20"/>
        </w:rPr>
      </w:pPr>
      <w:r w:rsidRPr="00ED609B">
        <w:rPr>
          <w:rFonts w:ascii="Times New Roman" w:hAnsi="Times New Roman" w:cs="Times New Roman"/>
          <w:b/>
          <w:bCs/>
          <w:sz w:val="20"/>
          <w:szCs w:val="20"/>
        </w:rPr>
        <w:t>ABSTRACT</w:t>
      </w:r>
      <w:r w:rsidR="005C2697">
        <w:rPr>
          <w:rFonts w:ascii="Times New Roman" w:hAnsi="Times New Roman" w:cs="Times New Roman"/>
          <w:b/>
          <w:bCs/>
          <w:sz w:val="20"/>
          <w:szCs w:val="20"/>
        </w:rPr>
        <w:tab/>
      </w:r>
      <w:r w:rsidR="005C2697">
        <w:rPr>
          <w:rFonts w:ascii="Times New Roman" w:hAnsi="Times New Roman" w:cs="Times New Roman"/>
          <w:b/>
          <w:bCs/>
          <w:sz w:val="20"/>
          <w:szCs w:val="20"/>
        </w:rPr>
        <w:tab/>
      </w:r>
      <w:r w:rsidR="005C2697">
        <w:rPr>
          <w:rFonts w:ascii="Times New Roman" w:hAnsi="Times New Roman" w:cs="Times New Roman"/>
          <w:b/>
          <w:bCs/>
          <w:sz w:val="20"/>
          <w:szCs w:val="20"/>
        </w:rPr>
        <w:tab/>
      </w:r>
      <w:r w:rsidR="005C2697">
        <w:rPr>
          <w:rFonts w:ascii="Times New Roman" w:hAnsi="Times New Roman" w:cs="Times New Roman"/>
          <w:b/>
          <w:bCs/>
          <w:sz w:val="20"/>
          <w:szCs w:val="20"/>
        </w:rPr>
        <w:tab/>
      </w:r>
      <w:r w:rsidR="005C2697">
        <w:rPr>
          <w:rFonts w:ascii="Times New Roman" w:hAnsi="Times New Roman" w:cs="Times New Roman"/>
          <w:b/>
          <w:bCs/>
          <w:sz w:val="20"/>
          <w:szCs w:val="20"/>
        </w:rPr>
        <w:tab/>
      </w:r>
    </w:p>
    <w:p w14:paraId="050EA15C" w14:textId="3DAA4044" w:rsidR="00C541DB" w:rsidRPr="00C541DB" w:rsidRDefault="00ED609B" w:rsidP="00C541DB">
      <w:pPr>
        <w:spacing w:after="0" w:line="0" w:lineRule="atLeast"/>
        <w:jc w:val="both"/>
        <w:rPr>
          <w:rFonts w:ascii="Times New Roman" w:hAnsi="Times New Roman" w:cs="Times New Roman"/>
          <w:sz w:val="20"/>
          <w:szCs w:val="20"/>
        </w:rPr>
      </w:pPr>
      <w:r w:rsidRPr="00ED609B">
        <w:rPr>
          <w:rFonts w:ascii="Times New Roman" w:hAnsi="Times New Roman" w:cs="Times New Roman"/>
          <w:b/>
          <w:bCs/>
          <w:sz w:val="20"/>
          <w:szCs w:val="20"/>
        </w:rPr>
        <w:t>I. Background:</w:t>
      </w:r>
      <w:r w:rsidR="00C541DB" w:rsidRPr="00C541DB">
        <w:t xml:space="preserve"> </w:t>
      </w:r>
      <w:r w:rsidR="00C541DB" w:rsidRPr="00C541DB">
        <w:rPr>
          <w:rFonts w:ascii="Times New Roman" w:hAnsi="Times New Roman" w:cs="Times New Roman"/>
          <w:sz w:val="20"/>
          <w:szCs w:val="20"/>
        </w:rPr>
        <w:t>The thyroid gland, shaped like a butterfly is located in the midline of the neck inferior and</w:t>
      </w:r>
      <w:r w:rsidR="00C541DB">
        <w:rPr>
          <w:rFonts w:ascii="Times New Roman" w:hAnsi="Times New Roman" w:cs="Times New Roman"/>
          <w:sz w:val="20"/>
          <w:szCs w:val="20"/>
        </w:rPr>
        <w:t xml:space="preserve"> </w:t>
      </w:r>
      <w:r w:rsidR="00C541DB" w:rsidRPr="00C541DB">
        <w:rPr>
          <w:rFonts w:ascii="Times New Roman" w:hAnsi="Times New Roman" w:cs="Times New Roman"/>
          <w:sz w:val="20"/>
          <w:szCs w:val="20"/>
        </w:rPr>
        <w:t>adjacent to our neck muscles, but anterior to the trachea or airway.</w:t>
      </w:r>
      <w:r w:rsidR="00C541DB">
        <w:rPr>
          <w:rFonts w:ascii="Times New Roman" w:hAnsi="Times New Roman" w:cs="Times New Roman"/>
          <w:sz w:val="20"/>
          <w:szCs w:val="20"/>
        </w:rPr>
        <w:t xml:space="preserve"> </w:t>
      </w:r>
      <w:r w:rsidR="00C541DB" w:rsidRPr="00C541DB">
        <w:rPr>
          <w:rFonts w:ascii="Times New Roman" w:hAnsi="Times New Roman" w:cs="Times New Roman"/>
          <w:sz w:val="20"/>
          <w:szCs w:val="20"/>
        </w:rPr>
        <w:t>Although the thyroid is one single gland it is anatomically divided into right and left lobes,</w:t>
      </w:r>
    </w:p>
    <w:p w14:paraId="34A78C46" w14:textId="77777777" w:rsidR="00C541DB" w:rsidRDefault="00C541DB" w:rsidP="00C541DB">
      <w:pPr>
        <w:spacing w:after="0" w:line="0" w:lineRule="atLeast"/>
        <w:jc w:val="both"/>
        <w:rPr>
          <w:rFonts w:ascii="Times New Roman" w:hAnsi="Times New Roman" w:cs="Times New Roman"/>
          <w:sz w:val="20"/>
          <w:szCs w:val="20"/>
        </w:rPr>
      </w:pPr>
      <w:r w:rsidRPr="00C541DB">
        <w:rPr>
          <w:rFonts w:ascii="Times New Roman" w:hAnsi="Times New Roman" w:cs="Times New Roman"/>
          <w:sz w:val="20"/>
          <w:szCs w:val="20"/>
        </w:rPr>
        <w:t>with the middle of the gland between the two lobes referred to as the isthmus. Within the</w:t>
      </w:r>
      <w:r>
        <w:rPr>
          <w:rFonts w:ascii="Times New Roman" w:hAnsi="Times New Roman" w:cs="Times New Roman"/>
          <w:sz w:val="20"/>
          <w:szCs w:val="20"/>
        </w:rPr>
        <w:t xml:space="preserve"> </w:t>
      </w:r>
      <w:r w:rsidRPr="00C541DB">
        <w:rPr>
          <w:rFonts w:ascii="Times New Roman" w:hAnsi="Times New Roman" w:cs="Times New Roman"/>
          <w:sz w:val="20"/>
          <w:szCs w:val="20"/>
        </w:rPr>
        <w:t>thyroid, there are four small independent glands that control calcium metabolism, known as</w:t>
      </w:r>
      <w:r>
        <w:rPr>
          <w:rFonts w:ascii="Times New Roman" w:hAnsi="Times New Roman" w:cs="Times New Roman"/>
          <w:sz w:val="20"/>
          <w:szCs w:val="20"/>
        </w:rPr>
        <w:t xml:space="preserve"> </w:t>
      </w:r>
      <w:r w:rsidRPr="00C541DB">
        <w:rPr>
          <w:rFonts w:ascii="Times New Roman" w:hAnsi="Times New Roman" w:cs="Times New Roman"/>
          <w:sz w:val="20"/>
          <w:szCs w:val="20"/>
        </w:rPr>
        <w:t>the Parathyroid glands, due to their anatomical coexistence within the thyroid.</w:t>
      </w:r>
    </w:p>
    <w:p w14:paraId="0C0E8578" w14:textId="0DA60201" w:rsidR="00C541DB" w:rsidRPr="00C541DB" w:rsidRDefault="0039544C" w:rsidP="00C541DB">
      <w:pPr>
        <w:spacing w:after="0" w:line="0" w:lineRule="atLeast"/>
        <w:jc w:val="both"/>
        <w:rPr>
          <w:rFonts w:ascii="Times New Roman" w:hAnsi="Times New Roman" w:cs="Times New Roman"/>
          <w:sz w:val="20"/>
          <w:szCs w:val="20"/>
        </w:rPr>
      </w:pPr>
      <w:r w:rsidRPr="00C541DB">
        <w:t xml:space="preserve"> </w:t>
      </w:r>
    </w:p>
    <w:p w14:paraId="3911CBA6" w14:textId="62E87CF4" w:rsidR="007C0EA2" w:rsidRDefault="00C541DB" w:rsidP="00C541DB">
      <w:pPr>
        <w:spacing w:after="0" w:line="0" w:lineRule="atLeast"/>
        <w:jc w:val="both"/>
        <w:rPr>
          <w:rFonts w:ascii="Times New Roman" w:hAnsi="Times New Roman" w:cs="Times New Roman"/>
          <w:sz w:val="20"/>
          <w:szCs w:val="20"/>
        </w:rPr>
      </w:pPr>
      <w:r w:rsidRPr="00C541DB">
        <w:rPr>
          <w:rFonts w:ascii="Times New Roman" w:hAnsi="Times New Roman" w:cs="Times New Roman"/>
          <w:sz w:val="20"/>
          <w:szCs w:val="20"/>
        </w:rPr>
        <w:t>The principal function of the thyroid gland is the synthesis and secretion of thyroid</w:t>
      </w:r>
      <w:r>
        <w:rPr>
          <w:rFonts w:ascii="Times New Roman" w:hAnsi="Times New Roman" w:cs="Times New Roman"/>
          <w:sz w:val="20"/>
          <w:szCs w:val="20"/>
        </w:rPr>
        <w:t xml:space="preserve"> </w:t>
      </w:r>
      <w:r w:rsidRPr="00C541DB">
        <w:rPr>
          <w:rFonts w:ascii="Times New Roman" w:hAnsi="Times New Roman" w:cs="Times New Roman"/>
          <w:sz w:val="20"/>
          <w:szCs w:val="20"/>
        </w:rPr>
        <w:t>hormones, which circulates in the body through the blood stream and exert their effects</w:t>
      </w:r>
      <w:r>
        <w:rPr>
          <w:rFonts w:ascii="Times New Roman" w:hAnsi="Times New Roman" w:cs="Times New Roman"/>
          <w:sz w:val="20"/>
          <w:szCs w:val="20"/>
        </w:rPr>
        <w:t xml:space="preserve"> </w:t>
      </w:r>
      <w:r w:rsidRPr="00C541DB">
        <w:rPr>
          <w:rFonts w:ascii="Times New Roman" w:hAnsi="Times New Roman" w:cs="Times New Roman"/>
          <w:sz w:val="20"/>
          <w:szCs w:val="20"/>
        </w:rPr>
        <w:t>through interaction with specific cellular proteins known as thyroid hormone receptors. There</w:t>
      </w:r>
      <w:r>
        <w:rPr>
          <w:rFonts w:ascii="Times New Roman" w:hAnsi="Times New Roman" w:cs="Times New Roman"/>
          <w:sz w:val="20"/>
          <w:szCs w:val="20"/>
        </w:rPr>
        <w:t xml:space="preserve"> </w:t>
      </w:r>
      <w:r w:rsidRPr="00C541DB">
        <w:rPr>
          <w:rFonts w:ascii="Times New Roman" w:hAnsi="Times New Roman" w:cs="Times New Roman"/>
          <w:sz w:val="20"/>
          <w:szCs w:val="20"/>
        </w:rPr>
        <w:t>are two principal thyroid hormones made and secreted by the thyroid, thyroxine (commonly</w:t>
      </w:r>
      <w:r>
        <w:rPr>
          <w:rFonts w:ascii="Times New Roman" w:hAnsi="Times New Roman" w:cs="Times New Roman"/>
          <w:sz w:val="20"/>
          <w:szCs w:val="20"/>
        </w:rPr>
        <w:t xml:space="preserve"> </w:t>
      </w:r>
      <w:r w:rsidRPr="00C541DB">
        <w:rPr>
          <w:rFonts w:ascii="Times New Roman" w:hAnsi="Times New Roman" w:cs="Times New Roman"/>
          <w:sz w:val="20"/>
          <w:szCs w:val="20"/>
        </w:rPr>
        <w:t>known as T4) and triiodothyronine (T3). The majority of hormone secreted by the thyroid</w:t>
      </w:r>
      <w:r>
        <w:rPr>
          <w:rFonts w:ascii="Times New Roman" w:hAnsi="Times New Roman" w:cs="Times New Roman"/>
          <w:sz w:val="20"/>
          <w:szCs w:val="20"/>
        </w:rPr>
        <w:t xml:space="preserve"> </w:t>
      </w:r>
      <w:r w:rsidRPr="00C541DB">
        <w:rPr>
          <w:rFonts w:ascii="Times New Roman" w:hAnsi="Times New Roman" w:cs="Times New Roman"/>
          <w:sz w:val="20"/>
          <w:szCs w:val="20"/>
        </w:rPr>
        <w:t>is T4, but the major active form of thyroid hormone is T3. T4 that circulates in the blood can</w:t>
      </w:r>
      <w:r>
        <w:rPr>
          <w:rFonts w:ascii="Times New Roman" w:hAnsi="Times New Roman" w:cs="Times New Roman"/>
          <w:sz w:val="20"/>
          <w:szCs w:val="20"/>
        </w:rPr>
        <w:t xml:space="preserve"> </w:t>
      </w:r>
      <w:r w:rsidRPr="00C541DB">
        <w:rPr>
          <w:rFonts w:ascii="Times New Roman" w:hAnsi="Times New Roman" w:cs="Times New Roman"/>
          <w:sz w:val="20"/>
          <w:szCs w:val="20"/>
        </w:rPr>
        <w:t>be converted into T3 in many tissues by a specific enzyme known as a deiodinase, that</w:t>
      </w:r>
      <w:r>
        <w:rPr>
          <w:rFonts w:ascii="Times New Roman" w:hAnsi="Times New Roman" w:cs="Times New Roman"/>
          <w:sz w:val="20"/>
          <w:szCs w:val="20"/>
        </w:rPr>
        <w:t xml:space="preserve"> </w:t>
      </w:r>
      <w:r w:rsidRPr="00C541DB">
        <w:rPr>
          <w:rFonts w:ascii="Times New Roman" w:hAnsi="Times New Roman" w:cs="Times New Roman"/>
          <w:sz w:val="20"/>
          <w:szCs w:val="20"/>
        </w:rPr>
        <w:t>removes one of the 4 iodine molecules from T4.</w:t>
      </w:r>
    </w:p>
    <w:p w14:paraId="4C7C7760" w14:textId="77777777" w:rsidR="00C541DB" w:rsidRPr="00C541DB" w:rsidRDefault="00C541DB" w:rsidP="00C541DB">
      <w:pPr>
        <w:spacing w:after="0" w:line="0" w:lineRule="atLeast"/>
        <w:jc w:val="both"/>
        <w:rPr>
          <w:rFonts w:ascii="Times New Roman" w:hAnsi="Times New Roman" w:cs="Times New Roman"/>
          <w:sz w:val="20"/>
          <w:szCs w:val="20"/>
        </w:rPr>
      </w:pPr>
    </w:p>
    <w:p w14:paraId="0C635432" w14:textId="77777777" w:rsidR="00B84014" w:rsidRPr="0039544C" w:rsidRDefault="00B84014" w:rsidP="0039544C">
      <w:pPr>
        <w:spacing w:after="0" w:line="0" w:lineRule="atLeast"/>
        <w:jc w:val="both"/>
        <w:rPr>
          <w:rFonts w:ascii="Times New Roman" w:hAnsi="Times New Roman" w:cs="Times New Roman"/>
          <w:sz w:val="20"/>
          <w:szCs w:val="20"/>
        </w:rPr>
      </w:pPr>
    </w:p>
    <w:p w14:paraId="2CDEB973" w14:textId="5E90B1F5" w:rsidR="00B84014" w:rsidRDefault="00ED609B" w:rsidP="00C541DB">
      <w:pPr>
        <w:spacing w:after="0" w:line="0" w:lineRule="atLeast"/>
        <w:jc w:val="both"/>
        <w:rPr>
          <w:rFonts w:ascii="Times New Roman" w:hAnsi="Times New Roman" w:cs="Times New Roman"/>
          <w:sz w:val="20"/>
          <w:szCs w:val="20"/>
        </w:rPr>
      </w:pPr>
      <w:r w:rsidRPr="00ED609B">
        <w:rPr>
          <w:rFonts w:ascii="Times New Roman" w:hAnsi="Times New Roman" w:cs="Times New Roman"/>
          <w:b/>
          <w:bCs/>
          <w:sz w:val="20"/>
          <w:szCs w:val="20"/>
        </w:rPr>
        <w:t>II.Aim:</w:t>
      </w:r>
      <w:r w:rsidR="0039544C" w:rsidRPr="0039544C">
        <w:t xml:space="preserve"> </w:t>
      </w:r>
      <w:r w:rsidR="0039544C" w:rsidRPr="0039544C">
        <w:rPr>
          <w:rFonts w:ascii="Times New Roman" w:hAnsi="Times New Roman" w:cs="Times New Roman"/>
          <w:sz w:val="20"/>
          <w:szCs w:val="20"/>
        </w:rPr>
        <w:t>The</w:t>
      </w:r>
      <w:r w:rsidR="00C541DB" w:rsidRPr="00C541DB">
        <w:rPr>
          <w:rFonts w:ascii="Times New Roman" w:hAnsi="Times New Roman" w:cs="Times New Roman"/>
          <w:sz w:val="20"/>
          <w:szCs w:val="20"/>
        </w:rPr>
        <w:t xml:space="preserve"> main aim of this study is to determine the vitamin D (Vit</w:t>
      </w:r>
      <w:r w:rsidR="00C541DB">
        <w:rPr>
          <w:rFonts w:ascii="Times New Roman" w:hAnsi="Times New Roman" w:cs="Times New Roman"/>
          <w:sz w:val="20"/>
          <w:szCs w:val="20"/>
        </w:rPr>
        <w:t>-</w:t>
      </w:r>
      <w:r w:rsidR="00C541DB" w:rsidRPr="00C541DB">
        <w:rPr>
          <w:rFonts w:ascii="Times New Roman" w:hAnsi="Times New Roman" w:cs="Times New Roman"/>
          <w:sz w:val="20"/>
          <w:szCs w:val="20"/>
        </w:rPr>
        <w:t>D) insufficiency and TSH</w:t>
      </w:r>
      <w:r w:rsidR="00C541DB">
        <w:rPr>
          <w:rFonts w:ascii="Times New Roman" w:hAnsi="Times New Roman" w:cs="Times New Roman"/>
          <w:sz w:val="20"/>
          <w:szCs w:val="20"/>
        </w:rPr>
        <w:t xml:space="preserve"> </w:t>
      </w:r>
      <w:r w:rsidR="00C541DB" w:rsidRPr="00C541DB">
        <w:rPr>
          <w:rFonts w:ascii="Times New Roman" w:hAnsi="Times New Roman" w:cs="Times New Roman"/>
          <w:sz w:val="20"/>
          <w:szCs w:val="20"/>
        </w:rPr>
        <w:t>levels among newly diagnosed confirmed hypothyroid patients and Normal Healthy</w:t>
      </w:r>
      <w:r w:rsidR="00C541DB">
        <w:rPr>
          <w:rFonts w:ascii="Times New Roman" w:hAnsi="Times New Roman" w:cs="Times New Roman"/>
          <w:sz w:val="20"/>
          <w:szCs w:val="20"/>
        </w:rPr>
        <w:t xml:space="preserve"> </w:t>
      </w:r>
      <w:r w:rsidR="00C541DB" w:rsidRPr="00C541DB">
        <w:rPr>
          <w:rFonts w:ascii="Times New Roman" w:hAnsi="Times New Roman" w:cs="Times New Roman"/>
          <w:sz w:val="20"/>
          <w:szCs w:val="20"/>
        </w:rPr>
        <w:t>Volunteers</w:t>
      </w:r>
    </w:p>
    <w:p w14:paraId="7D486D29" w14:textId="77777777" w:rsidR="00C541DB" w:rsidRPr="0039544C" w:rsidRDefault="00C541DB" w:rsidP="00C541DB">
      <w:pPr>
        <w:spacing w:after="0" w:line="0" w:lineRule="atLeast"/>
        <w:jc w:val="both"/>
        <w:rPr>
          <w:rFonts w:ascii="Times New Roman" w:hAnsi="Times New Roman" w:cs="Times New Roman"/>
          <w:sz w:val="20"/>
          <w:szCs w:val="20"/>
        </w:rPr>
      </w:pPr>
    </w:p>
    <w:p w14:paraId="761B2321" w14:textId="6F5D1EF5" w:rsidR="00C541DB" w:rsidRDefault="00B84014" w:rsidP="00C541DB">
      <w:pPr>
        <w:spacing w:after="0" w:line="0" w:lineRule="atLeast"/>
        <w:jc w:val="both"/>
        <w:rPr>
          <w:rFonts w:ascii="Times New Roman" w:hAnsi="Times New Roman" w:cs="Times New Roman"/>
          <w:sz w:val="20"/>
          <w:szCs w:val="20"/>
        </w:rPr>
      </w:pPr>
      <w:r w:rsidRPr="00ED609B">
        <w:rPr>
          <w:rFonts w:ascii="Times New Roman" w:hAnsi="Times New Roman" w:cs="Times New Roman"/>
          <w:b/>
          <w:bCs/>
          <w:sz w:val="20"/>
          <w:szCs w:val="20"/>
        </w:rPr>
        <w:t>III.Method:</w:t>
      </w:r>
      <w:r w:rsidRPr="0039544C">
        <w:rPr>
          <w:rFonts w:ascii="Times New Roman" w:hAnsi="Times New Roman" w:cs="Times New Roman"/>
          <w:sz w:val="20"/>
          <w:szCs w:val="20"/>
        </w:rPr>
        <w:t xml:space="preserve"> </w:t>
      </w:r>
    </w:p>
    <w:p w14:paraId="5CE31498" w14:textId="77777777" w:rsidR="00C541DB" w:rsidRPr="00C541DB" w:rsidRDefault="00C541DB" w:rsidP="00C541DB">
      <w:pPr>
        <w:spacing w:after="0" w:line="0" w:lineRule="atLeast"/>
        <w:jc w:val="both"/>
        <w:rPr>
          <w:rFonts w:ascii="Times New Roman" w:hAnsi="Times New Roman" w:cs="Times New Roman"/>
          <w:b/>
          <w:bCs/>
          <w:sz w:val="20"/>
          <w:szCs w:val="20"/>
        </w:rPr>
      </w:pPr>
      <w:r w:rsidRPr="00C541DB">
        <w:rPr>
          <w:rFonts w:ascii="Times New Roman" w:hAnsi="Times New Roman" w:cs="Times New Roman"/>
          <w:b/>
          <w:bCs/>
          <w:sz w:val="20"/>
          <w:szCs w:val="20"/>
        </w:rPr>
        <w:t>Primary Objective:</w:t>
      </w:r>
    </w:p>
    <w:p w14:paraId="40C18473" w14:textId="6323CC2F" w:rsidR="00C541DB" w:rsidRPr="00C541DB" w:rsidRDefault="00C541DB" w:rsidP="00C541DB">
      <w:pPr>
        <w:spacing w:after="0" w:line="0" w:lineRule="atLeast"/>
        <w:jc w:val="both"/>
        <w:rPr>
          <w:rFonts w:ascii="Times New Roman" w:hAnsi="Times New Roman" w:cs="Times New Roman"/>
          <w:sz w:val="20"/>
          <w:szCs w:val="20"/>
        </w:rPr>
      </w:pPr>
      <w:r w:rsidRPr="00C541DB">
        <w:rPr>
          <w:rFonts w:ascii="Times New Roman" w:hAnsi="Times New Roman" w:cs="Times New Roman"/>
          <w:sz w:val="20"/>
          <w:szCs w:val="20"/>
        </w:rPr>
        <w:t>To provide the evidence pointing towards vitamin D significant role to maintain Thyroid</w:t>
      </w:r>
      <w:r>
        <w:rPr>
          <w:rFonts w:ascii="Times New Roman" w:hAnsi="Times New Roman" w:cs="Times New Roman"/>
          <w:sz w:val="20"/>
          <w:szCs w:val="20"/>
        </w:rPr>
        <w:t xml:space="preserve"> </w:t>
      </w:r>
      <w:r w:rsidRPr="00C541DB">
        <w:rPr>
          <w:rFonts w:ascii="Times New Roman" w:hAnsi="Times New Roman" w:cs="Times New Roman"/>
          <w:sz w:val="20"/>
          <w:szCs w:val="20"/>
        </w:rPr>
        <w:t>levels in confirmed hypothyroid patients.</w:t>
      </w:r>
    </w:p>
    <w:p w14:paraId="5B03069E" w14:textId="77777777" w:rsidR="00C541DB" w:rsidRPr="00C541DB" w:rsidRDefault="00C541DB" w:rsidP="00C541DB">
      <w:pPr>
        <w:spacing w:after="0" w:line="0" w:lineRule="atLeast"/>
        <w:jc w:val="both"/>
        <w:rPr>
          <w:rFonts w:ascii="Times New Roman" w:hAnsi="Times New Roman" w:cs="Times New Roman"/>
          <w:b/>
          <w:bCs/>
          <w:sz w:val="20"/>
          <w:szCs w:val="20"/>
        </w:rPr>
      </w:pPr>
      <w:r w:rsidRPr="00C541DB">
        <w:rPr>
          <w:rFonts w:ascii="Times New Roman" w:hAnsi="Times New Roman" w:cs="Times New Roman"/>
          <w:b/>
          <w:bCs/>
          <w:sz w:val="20"/>
          <w:szCs w:val="20"/>
        </w:rPr>
        <w:t>Secondary Objective:</w:t>
      </w:r>
    </w:p>
    <w:p w14:paraId="32C752A6" w14:textId="280EFD23" w:rsidR="00C541DB" w:rsidRPr="00C541DB" w:rsidRDefault="00C541DB" w:rsidP="00C541DB">
      <w:pPr>
        <w:pStyle w:val="ListParagraph"/>
        <w:numPr>
          <w:ilvl w:val="0"/>
          <w:numId w:val="11"/>
        </w:numPr>
        <w:spacing w:after="0" w:line="0" w:lineRule="atLeast"/>
        <w:jc w:val="both"/>
        <w:rPr>
          <w:rFonts w:ascii="Times New Roman" w:hAnsi="Times New Roman" w:cs="Times New Roman"/>
          <w:sz w:val="20"/>
          <w:szCs w:val="20"/>
        </w:rPr>
      </w:pPr>
      <w:r w:rsidRPr="00C541DB">
        <w:rPr>
          <w:rFonts w:ascii="Times New Roman" w:hAnsi="Times New Roman" w:cs="Times New Roman"/>
          <w:sz w:val="20"/>
          <w:szCs w:val="20"/>
        </w:rPr>
        <w:t>To analyze the Vitamin- D levels in confirmed hypothyroid study population.</w:t>
      </w:r>
    </w:p>
    <w:p w14:paraId="1132344E" w14:textId="77777777" w:rsidR="00C541DB" w:rsidRPr="00C541DB" w:rsidRDefault="00C541DB" w:rsidP="00C541DB">
      <w:pPr>
        <w:pStyle w:val="ListParagraph"/>
        <w:numPr>
          <w:ilvl w:val="0"/>
          <w:numId w:val="11"/>
        </w:numPr>
        <w:spacing w:after="0" w:line="0" w:lineRule="atLeast"/>
        <w:jc w:val="both"/>
        <w:rPr>
          <w:rFonts w:ascii="Times New Roman" w:hAnsi="Times New Roman" w:cs="Times New Roman"/>
          <w:sz w:val="20"/>
          <w:szCs w:val="20"/>
        </w:rPr>
      </w:pPr>
      <w:r w:rsidRPr="00C541DB">
        <w:rPr>
          <w:rFonts w:ascii="Times New Roman" w:hAnsi="Times New Roman" w:cs="Times New Roman"/>
          <w:sz w:val="20"/>
          <w:szCs w:val="20"/>
        </w:rPr>
        <w:t>To analyze the Vitamin- D levels in Normal Population</w:t>
      </w:r>
    </w:p>
    <w:p w14:paraId="43080CA9" w14:textId="26DA8437" w:rsidR="00C541DB" w:rsidRPr="00C541DB" w:rsidRDefault="00C541DB" w:rsidP="00C541DB">
      <w:pPr>
        <w:pStyle w:val="ListParagraph"/>
        <w:numPr>
          <w:ilvl w:val="0"/>
          <w:numId w:val="11"/>
        </w:numPr>
        <w:spacing w:after="0" w:line="0" w:lineRule="atLeast"/>
        <w:jc w:val="both"/>
        <w:rPr>
          <w:rFonts w:ascii="Times New Roman" w:hAnsi="Times New Roman" w:cs="Times New Roman"/>
          <w:sz w:val="20"/>
          <w:szCs w:val="20"/>
        </w:rPr>
      </w:pPr>
      <w:r w:rsidRPr="00C541DB">
        <w:rPr>
          <w:rFonts w:ascii="Times New Roman" w:hAnsi="Times New Roman" w:cs="Times New Roman"/>
          <w:sz w:val="20"/>
          <w:szCs w:val="20"/>
        </w:rPr>
        <w:t>To correlate Vitamin–D levels and Thyroid levels study population</w:t>
      </w:r>
    </w:p>
    <w:p w14:paraId="6E464823" w14:textId="77777777" w:rsidR="0004462C" w:rsidRDefault="0004462C" w:rsidP="00C541DB">
      <w:pPr>
        <w:autoSpaceDE w:val="0"/>
        <w:autoSpaceDN w:val="0"/>
        <w:adjustRightInd w:val="0"/>
        <w:spacing w:after="0" w:line="240" w:lineRule="auto"/>
        <w:rPr>
          <w:rFonts w:ascii="Times New Roman" w:hAnsi="Times New Roman" w:cs="Times New Roman"/>
          <w:b/>
          <w:bCs/>
          <w:sz w:val="20"/>
          <w:szCs w:val="20"/>
        </w:rPr>
      </w:pPr>
      <w:r w:rsidRPr="0004462C">
        <w:rPr>
          <w:rFonts w:ascii="Times New Roman" w:hAnsi="Times New Roman" w:cs="Times New Roman"/>
          <w:b/>
          <w:bCs/>
          <w:sz w:val="20"/>
          <w:szCs w:val="20"/>
        </w:rPr>
        <w:t>Inclusion Criteria:</w:t>
      </w:r>
    </w:p>
    <w:p w14:paraId="5A60BC5F" w14:textId="77777777" w:rsidR="00C541DB" w:rsidRPr="00C541DB" w:rsidRDefault="00C541DB" w:rsidP="00C541D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C541DB">
        <w:rPr>
          <w:rFonts w:ascii="Times New Roman" w:hAnsi="Times New Roman" w:cs="Times New Roman"/>
          <w:sz w:val="20"/>
          <w:szCs w:val="20"/>
        </w:rPr>
        <w:t>Male or female patients with 18 years or above</w:t>
      </w:r>
    </w:p>
    <w:p w14:paraId="4C277B3A" w14:textId="122B9AF1" w:rsidR="00C541DB" w:rsidRPr="00C541DB" w:rsidRDefault="00C541DB" w:rsidP="00C541D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C541DB">
        <w:rPr>
          <w:rFonts w:ascii="Times New Roman" w:hAnsi="Times New Roman" w:cs="Times New Roman"/>
          <w:sz w:val="20"/>
          <w:szCs w:val="20"/>
        </w:rPr>
        <w:t>Patients who have provide written Informed Consent</w:t>
      </w:r>
    </w:p>
    <w:p w14:paraId="25E51EAF" w14:textId="282B2057" w:rsidR="00C541DB" w:rsidRPr="00C541DB" w:rsidRDefault="00C541DB" w:rsidP="00C541D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C541DB">
        <w:rPr>
          <w:rFonts w:ascii="Times New Roman" w:hAnsi="Times New Roman" w:cs="Times New Roman"/>
          <w:sz w:val="20"/>
          <w:szCs w:val="20"/>
        </w:rPr>
        <w:t>Patients with previously diagnosed with hypothyroidism and normal Healthy Volunteers for comparison</w:t>
      </w:r>
    </w:p>
    <w:p w14:paraId="61D6DF43" w14:textId="471D7E08" w:rsidR="00C541DB" w:rsidRPr="00C541DB" w:rsidRDefault="00C541DB" w:rsidP="00C541D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C541DB">
        <w:rPr>
          <w:rFonts w:ascii="Times New Roman" w:hAnsi="Times New Roman" w:cs="Times New Roman"/>
          <w:sz w:val="20"/>
          <w:szCs w:val="20"/>
        </w:rPr>
        <w:t>BMI (Body Mass Index)</w:t>
      </w:r>
    </w:p>
    <w:p w14:paraId="2FD94743" w14:textId="36AC5002" w:rsidR="00C541DB" w:rsidRPr="00C541DB" w:rsidRDefault="00C541DB" w:rsidP="00C541D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C541DB">
        <w:rPr>
          <w:rFonts w:ascii="Times New Roman" w:hAnsi="Times New Roman" w:cs="Times New Roman"/>
          <w:sz w:val="20"/>
          <w:szCs w:val="20"/>
        </w:rPr>
        <w:t>Complete TSH Profile report available within past month</w:t>
      </w:r>
      <w:r>
        <w:rPr>
          <w:rFonts w:ascii="Times New Roman" w:hAnsi="Times New Roman" w:cs="Times New Roman"/>
          <w:sz w:val="20"/>
          <w:szCs w:val="20"/>
        </w:rPr>
        <w:t xml:space="preserve"> </w:t>
      </w:r>
      <w:r w:rsidRPr="00C541DB">
        <w:rPr>
          <w:rFonts w:ascii="Times New Roman" w:hAnsi="Times New Roman" w:cs="Times New Roman"/>
          <w:sz w:val="20"/>
          <w:szCs w:val="20"/>
        </w:rPr>
        <w:t>Laboratory Test (Vitamin D report)</w:t>
      </w:r>
    </w:p>
    <w:p w14:paraId="2561B993" w14:textId="6D8D69BE" w:rsidR="005C2697" w:rsidRDefault="0004462C" w:rsidP="005C2697">
      <w:pPr>
        <w:autoSpaceDE w:val="0"/>
        <w:autoSpaceDN w:val="0"/>
        <w:adjustRightInd w:val="0"/>
        <w:spacing w:after="0" w:line="240" w:lineRule="auto"/>
        <w:rPr>
          <w:rFonts w:ascii="Times New Roman" w:hAnsi="Times New Roman" w:cs="Times New Roman"/>
          <w:sz w:val="20"/>
          <w:szCs w:val="20"/>
        </w:rPr>
      </w:pPr>
      <w:r w:rsidRPr="0004462C">
        <w:rPr>
          <w:rFonts w:ascii="Times New Roman" w:hAnsi="Times New Roman" w:cs="Times New Roman"/>
          <w:b/>
          <w:bCs/>
          <w:sz w:val="20"/>
          <w:szCs w:val="20"/>
        </w:rPr>
        <w:t>Exclusion Criteria:</w:t>
      </w:r>
      <w:r w:rsidRPr="007C0EA2">
        <w:rPr>
          <w:rFonts w:ascii="Times New Roman" w:hAnsi="Times New Roman" w:cs="Times New Roman"/>
          <w:sz w:val="20"/>
          <w:szCs w:val="20"/>
        </w:rPr>
        <w:t xml:space="preserve"> </w:t>
      </w:r>
      <w:r w:rsidR="00C541DB">
        <w:rPr>
          <w:rFonts w:ascii="Times New Roman" w:hAnsi="Times New Roman" w:cs="Times New Roman"/>
          <w:sz w:val="20"/>
          <w:szCs w:val="20"/>
        </w:rPr>
        <w:t>None</w:t>
      </w:r>
    </w:p>
    <w:p w14:paraId="5F6FEDDB" w14:textId="77777777" w:rsidR="005C2697" w:rsidRPr="005C2697" w:rsidRDefault="005C2697" w:rsidP="005C2697">
      <w:pPr>
        <w:autoSpaceDE w:val="0"/>
        <w:autoSpaceDN w:val="0"/>
        <w:adjustRightInd w:val="0"/>
        <w:spacing w:after="0" w:line="240" w:lineRule="auto"/>
        <w:rPr>
          <w:rFonts w:ascii="Times New Roman" w:hAnsi="Times New Roman" w:cs="Times New Roman"/>
          <w:sz w:val="20"/>
          <w:szCs w:val="20"/>
        </w:rPr>
      </w:pPr>
    </w:p>
    <w:p w14:paraId="39C53805" w14:textId="6404E3CA" w:rsidR="0004462C" w:rsidRDefault="0004462C" w:rsidP="007C0EA2">
      <w:pPr>
        <w:spacing w:after="0" w:line="0" w:lineRule="atLeast"/>
        <w:jc w:val="both"/>
        <w:rPr>
          <w:rFonts w:ascii="Times New Roman" w:hAnsi="Times New Roman" w:cs="Times New Roman"/>
          <w:sz w:val="20"/>
          <w:szCs w:val="20"/>
        </w:rPr>
      </w:pPr>
      <w:r w:rsidRPr="00ED609B">
        <w:rPr>
          <w:rFonts w:ascii="Times New Roman" w:hAnsi="Times New Roman" w:cs="Times New Roman"/>
          <w:b/>
          <w:bCs/>
          <w:sz w:val="20"/>
          <w:szCs w:val="20"/>
        </w:rPr>
        <w:t>Keywords:</w:t>
      </w:r>
      <w:r w:rsidRPr="00ED609B">
        <w:rPr>
          <w:rFonts w:ascii="Times New Roman" w:hAnsi="Times New Roman" w:cs="Times New Roman"/>
          <w:sz w:val="20"/>
          <w:szCs w:val="20"/>
        </w:rPr>
        <w:t xml:space="preserve"> </w:t>
      </w:r>
      <w:r w:rsidR="005C2697">
        <w:rPr>
          <w:rFonts w:ascii="Times New Roman" w:hAnsi="Times New Roman" w:cs="Times New Roman"/>
          <w:sz w:val="20"/>
          <w:szCs w:val="20"/>
        </w:rPr>
        <w:t xml:space="preserve">Thyroid </w:t>
      </w:r>
      <w:r w:rsidRPr="00ED609B">
        <w:rPr>
          <w:rFonts w:ascii="Times New Roman" w:hAnsi="Times New Roman" w:cs="Times New Roman"/>
          <w:sz w:val="20"/>
          <w:szCs w:val="20"/>
        </w:rPr>
        <w:t>patients; Observational data collection</w:t>
      </w:r>
      <w:r w:rsidR="005C2697">
        <w:rPr>
          <w:rFonts w:ascii="Times New Roman" w:hAnsi="Times New Roman" w:cs="Times New Roman"/>
          <w:sz w:val="20"/>
          <w:szCs w:val="20"/>
        </w:rPr>
        <w:t>, Vitamin -D Levels</w:t>
      </w:r>
      <w:r w:rsidRPr="00ED609B">
        <w:rPr>
          <w:rFonts w:ascii="Times New Roman" w:hAnsi="Times New Roman" w:cs="Times New Roman"/>
          <w:sz w:val="20"/>
          <w:szCs w:val="20"/>
        </w:rPr>
        <w:t>.</w:t>
      </w:r>
    </w:p>
    <w:p w14:paraId="65EB5F25" w14:textId="77777777" w:rsidR="005C2697" w:rsidRPr="007C0EA2" w:rsidRDefault="005C2697" w:rsidP="007C0EA2">
      <w:pPr>
        <w:spacing w:after="0" w:line="0" w:lineRule="atLeast"/>
        <w:jc w:val="both"/>
        <w:rPr>
          <w:rFonts w:ascii="Times New Roman" w:hAnsi="Times New Roman" w:cs="Times New Roman"/>
          <w:sz w:val="20"/>
          <w:szCs w:val="20"/>
        </w:rPr>
      </w:pPr>
    </w:p>
    <w:p w14:paraId="5AE6FBFA" w14:textId="12A8D978" w:rsidR="00ED609B" w:rsidRDefault="00ED609B" w:rsidP="00ED609B">
      <w:pPr>
        <w:autoSpaceDE w:val="0"/>
        <w:autoSpaceDN w:val="0"/>
        <w:adjustRightInd w:val="0"/>
        <w:spacing w:after="0" w:line="0" w:lineRule="atLeast"/>
        <w:jc w:val="both"/>
        <w:rPr>
          <w:rFonts w:ascii="Times New Roman" w:hAnsi="Times New Roman" w:cs="Times New Roman"/>
          <w:b/>
          <w:bCs/>
          <w:color w:val="000000"/>
          <w:sz w:val="20"/>
          <w:szCs w:val="20"/>
        </w:rPr>
      </w:pPr>
      <w:r w:rsidRPr="00ED609B">
        <w:rPr>
          <w:rFonts w:ascii="Times New Roman" w:hAnsi="Times New Roman" w:cs="Times New Roman"/>
          <w:b/>
          <w:bCs/>
          <w:sz w:val="20"/>
          <w:szCs w:val="20"/>
        </w:rPr>
        <w:t>IV.Results</w:t>
      </w:r>
      <w:r w:rsidR="00B84014">
        <w:rPr>
          <w:rFonts w:ascii="Times New Roman" w:hAnsi="Times New Roman" w:cs="Times New Roman"/>
          <w:b/>
          <w:bCs/>
          <w:sz w:val="20"/>
          <w:szCs w:val="20"/>
        </w:rPr>
        <w:t xml:space="preserve"> &amp; </w:t>
      </w:r>
      <w:r w:rsidRPr="00ED609B">
        <w:rPr>
          <w:rFonts w:ascii="Times New Roman" w:hAnsi="Times New Roman" w:cs="Times New Roman"/>
          <w:b/>
          <w:bCs/>
          <w:color w:val="000000"/>
          <w:sz w:val="20"/>
          <w:szCs w:val="20"/>
        </w:rPr>
        <w:t>Summary:</w:t>
      </w:r>
    </w:p>
    <w:p w14:paraId="2CAC4482"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The summary and conclusion for the below mentioned study is as follows</w:t>
      </w:r>
    </w:p>
    <w:p w14:paraId="75A35180" w14:textId="17EE4598" w:rsidR="0051358F"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 xml:space="preserve">For the study title “A single centric </w:t>
      </w:r>
      <w:r w:rsidR="0051358F" w:rsidRPr="005C2697">
        <w:rPr>
          <w:rFonts w:ascii="Times New Roman" w:hAnsi="Times New Roman" w:cs="Times New Roman"/>
          <w:color w:val="000000"/>
          <w:sz w:val="20"/>
          <w:szCs w:val="20"/>
        </w:rPr>
        <w:t>non-interventional</w:t>
      </w:r>
      <w:r w:rsidRPr="005C2697">
        <w:rPr>
          <w:rFonts w:ascii="Times New Roman" w:hAnsi="Times New Roman" w:cs="Times New Roman"/>
          <w:color w:val="000000"/>
          <w:sz w:val="20"/>
          <w:szCs w:val="20"/>
        </w:rPr>
        <w:t xml:space="preserve"> observational study to define</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correlation between Vitamin–D levels and Thyroid levels in newly diagnosed confirmed</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hypothyroid patients and Normal Healthy Volunteers” we have collected the data of total 10</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 xml:space="preserve">populations after getting the institutional Ethics </w:t>
      </w:r>
      <w:r w:rsidR="0051358F">
        <w:rPr>
          <w:rFonts w:ascii="Times New Roman" w:hAnsi="Times New Roman" w:cs="Times New Roman"/>
          <w:color w:val="000000"/>
          <w:sz w:val="20"/>
          <w:szCs w:val="20"/>
        </w:rPr>
        <w:t xml:space="preserve">committee </w:t>
      </w:r>
      <w:r w:rsidRPr="005C2697">
        <w:rPr>
          <w:rFonts w:ascii="Times New Roman" w:hAnsi="Times New Roman" w:cs="Times New Roman"/>
          <w:color w:val="000000"/>
          <w:sz w:val="20"/>
          <w:szCs w:val="20"/>
        </w:rPr>
        <w:t>approval.</w:t>
      </w:r>
      <w:r>
        <w:rPr>
          <w:rFonts w:ascii="Times New Roman" w:hAnsi="Times New Roman" w:cs="Times New Roman"/>
          <w:color w:val="000000"/>
          <w:sz w:val="20"/>
          <w:szCs w:val="20"/>
        </w:rPr>
        <w:t xml:space="preserve"> </w:t>
      </w:r>
    </w:p>
    <w:p w14:paraId="1CCFAAE4" w14:textId="6AB00BE0"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In the total study population 5 subjects are confirmed Hypothyroidism patients and 5</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subjects are Normal Healthy Volunteers. All the 10 subjects are accepted to participate in the</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study and signed in Informed Consent Form and accepted to donate their clinical data and</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required medical report.</w:t>
      </w:r>
      <w:r>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In this Non–Interventional study we collected the following data and analyzed and concluded</w:t>
      </w:r>
      <w:r w:rsidR="0051358F">
        <w:rPr>
          <w:rFonts w:ascii="Times New Roman" w:hAnsi="Times New Roman" w:cs="Times New Roman"/>
          <w:color w:val="000000"/>
          <w:sz w:val="20"/>
          <w:szCs w:val="20"/>
        </w:rPr>
        <w:t xml:space="preserve"> </w:t>
      </w:r>
      <w:r w:rsidRPr="005C2697">
        <w:rPr>
          <w:rFonts w:ascii="Times New Roman" w:hAnsi="Times New Roman" w:cs="Times New Roman"/>
          <w:color w:val="000000"/>
          <w:sz w:val="20"/>
          <w:szCs w:val="20"/>
        </w:rPr>
        <w:t>the following</w:t>
      </w:r>
    </w:p>
    <w:p w14:paraId="65DBAF83"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Total No of Population: n =10</w:t>
      </w:r>
    </w:p>
    <w:p w14:paraId="37E927C1"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Group: A (Diseased Population) n= 5</w:t>
      </w:r>
    </w:p>
    <w:p w14:paraId="06A6F7ED"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Group B: (Normal Healthy Volunteers) n =5</w:t>
      </w:r>
    </w:p>
    <w:p w14:paraId="4E81E649"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We have collected the following data</w:t>
      </w:r>
    </w:p>
    <w:p w14:paraId="686C5848"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r w:rsidRPr="005C2697">
        <w:rPr>
          <w:rFonts w:ascii="Times New Roman" w:hAnsi="Times New Roman" w:cs="Times New Roman"/>
          <w:color w:val="000000"/>
          <w:sz w:val="20"/>
          <w:szCs w:val="20"/>
        </w:rPr>
        <w:t>Values of T3,T4.TSH and Vitamin-D</w:t>
      </w:r>
    </w:p>
    <w:p w14:paraId="31037ADE" w14:textId="77777777" w:rsidR="005C2697" w:rsidRPr="005C2697" w:rsidRDefault="005C2697" w:rsidP="005C2697">
      <w:pPr>
        <w:autoSpaceDE w:val="0"/>
        <w:autoSpaceDN w:val="0"/>
        <w:adjustRightInd w:val="0"/>
        <w:spacing w:after="0" w:line="0" w:lineRule="atLeast"/>
        <w:jc w:val="both"/>
        <w:rPr>
          <w:rFonts w:ascii="Times New Roman" w:hAnsi="Times New Roman" w:cs="Times New Roman"/>
          <w:color w:val="000000"/>
          <w:sz w:val="20"/>
          <w:szCs w:val="20"/>
        </w:rPr>
      </w:pPr>
    </w:p>
    <w:p w14:paraId="3AD7AB44" w14:textId="1891F216" w:rsidR="00ED609B" w:rsidRPr="005C2697" w:rsidRDefault="00ED609B" w:rsidP="005C2697">
      <w:pPr>
        <w:autoSpaceDE w:val="0"/>
        <w:autoSpaceDN w:val="0"/>
        <w:adjustRightInd w:val="0"/>
        <w:spacing w:after="0" w:line="0" w:lineRule="atLeast"/>
        <w:jc w:val="both"/>
        <w:rPr>
          <w:rFonts w:ascii="Times New Roman" w:hAnsi="Times New Roman" w:cs="Times New Roman"/>
          <w:color w:val="000000"/>
          <w:sz w:val="20"/>
          <w:szCs w:val="20"/>
        </w:rPr>
      </w:pPr>
      <w:r w:rsidRPr="00ED609B">
        <w:rPr>
          <w:rFonts w:ascii="Times New Roman" w:hAnsi="Times New Roman" w:cs="Times New Roman"/>
          <w:b/>
          <w:bCs/>
          <w:color w:val="000000"/>
          <w:sz w:val="20"/>
          <w:szCs w:val="20"/>
        </w:rPr>
        <w:t xml:space="preserve">Conclusion: </w:t>
      </w:r>
      <w:r w:rsidR="005C2697" w:rsidRPr="005C2697">
        <w:rPr>
          <w:rFonts w:ascii="Times New Roman" w:hAnsi="Times New Roman" w:cs="Times New Roman"/>
          <w:color w:val="000000"/>
          <w:sz w:val="20"/>
          <w:szCs w:val="20"/>
        </w:rPr>
        <w:t>Based up the above study population data observed and concluded that the</w:t>
      </w:r>
      <w:r w:rsidR="0051358F">
        <w:rPr>
          <w:rFonts w:ascii="Times New Roman" w:hAnsi="Times New Roman" w:cs="Times New Roman"/>
          <w:color w:val="000000"/>
          <w:sz w:val="20"/>
          <w:szCs w:val="20"/>
        </w:rPr>
        <w:t>r</w:t>
      </w:r>
      <w:r w:rsidR="005C2697" w:rsidRPr="005C2697">
        <w:rPr>
          <w:rFonts w:ascii="Times New Roman" w:hAnsi="Times New Roman" w:cs="Times New Roman"/>
          <w:color w:val="000000"/>
          <w:sz w:val="20"/>
          <w:szCs w:val="20"/>
        </w:rPr>
        <w:t>e is a drastic</w:t>
      </w:r>
      <w:r w:rsidR="005C2697">
        <w:rPr>
          <w:rFonts w:ascii="Times New Roman" w:hAnsi="Times New Roman" w:cs="Times New Roman"/>
          <w:color w:val="000000"/>
          <w:sz w:val="20"/>
          <w:szCs w:val="20"/>
        </w:rPr>
        <w:t xml:space="preserve"> </w:t>
      </w:r>
      <w:r w:rsidR="005C2697" w:rsidRPr="005C2697">
        <w:rPr>
          <w:rFonts w:ascii="Times New Roman" w:hAnsi="Times New Roman" w:cs="Times New Roman"/>
          <w:color w:val="000000"/>
          <w:sz w:val="20"/>
          <w:szCs w:val="20"/>
        </w:rPr>
        <w:t xml:space="preserve">change in vitamin D levels between two groups </w:t>
      </w:r>
      <w:r w:rsidR="0051358F" w:rsidRPr="005C2697">
        <w:rPr>
          <w:rFonts w:ascii="Times New Roman" w:hAnsi="Times New Roman" w:cs="Times New Roman"/>
          <w:color w:val="000000"/>
          <w:sz w:val="20"/>
          <w:szCs w:val="20"/>
        </w:rPr>
        <w:t>i.e.</w:t>
      </w:r>
      <w:r w:rsidR="005C2697" w:rsidRPr="005C2697">
        <w:rPr>
          <w:rFonts w:ascii="Times New Roman" w:hAnsi="Times New Roman" w:cs="Times New Roman"/>
          <w:color w:val="000000"/>
          <w:sz w:val="20"/>
          <w:szCs w:val="20"/>
        </w:rPr>
        <w:t xml:space="preserve"> when compared with healthy volunteers</w:t>
      </w:r>
      <w:r w:rsidR="005C2697">
        <w:rPr>
          <w:rFonts w:ascii="Times New Roman" w:hAnsi="Times New Roman" w:cs="Times New Roman"/>
          <w:color w:val="000000"/>
          <w:sz w:val="20"/>
          <w:szCs w:val="20"/>
        </w:rPr>
        <w:t xml:space="preserve"> </w:t>
      </w:r>
      <w:r w:rsidR="005C2697" w:rsidRPr="005C2697">
        <w:rPr>
          <w:rFonts w:ascii="Times New Roman" w:hAnsi="Times New Roman" w:cs="Times New Roman"/>
          <w:color w:val="000000"/>
          <w:sz w:val="20"/>
          <w:szCs w:val="20"/>
        </w:rPr>
        <w:t xml:space="preserve">there is a deficiency of Vitamin D levels for Thyroid patients, finally concluded </w:t>
      </w:r>
      <w:r w:rsidR="0051358F" w:rsidRPr="005C2697">
        <w:rPr>
          <w:rFonts w:ascii="Times New Roman" w:hAnsi="Times New Roman" w:cs="Times New Roman"/>
          <w:color w:val="000000"/>
          <w:sz w:val="20"/>
          <w:szCs w:val="20"/>
        </w:rPr>
        <w:t>that</w:t>
      </w:r>
      <w:r w:rsidR="005C2697" w:rsidRPr="005C2697">
        <w:rPr>
          <w:rFonts w:ascii="Times New Roman" w:hAnsi="Times New Roman" w:cs="Times New Roman"/>
          <w:color w:val="000000"/>
          <w:sz w:val="20"/>
          <w:szCs w:val="20"/>
        </w:rPr>
        <w:t xml:space="preserve"> Vitamin</w:t>
      </w:r>
      <w:r w:rsidR="005C2697">
        <w:rPr>
          <w:rFonts w:ascii="Times New Roman" w:hAnsi="Times New Roman" w:cs="Times New Roman"/>
          <w:color w:val="000000"/>
          <w:sz w:val="20"/>
          <w:szCs w:val="20"/>
        </w:rPr>
        <w:t xml:space="preserve"> </w:t>
      </w:r>
      <w:r w:rsidR="005C2697" w:rsidRPr="005C2697">
        <w:rPr>
          <w:rFonts w:ascii="Times New Roman" w:hAnsi="Times New Roman" w:cs="Times New Roman"/>
          <w:color w:val="000000"/>
          <w:sz w:val="20"/>
          <w:szCs w:val="20"/>
        </w:rPr>
        <w:t>D is correlated with Thyroid Hormone</w:t>
      </w:r>
    </w:p>
    <w:p w14:paraId="7ED225F1" w14:textId="77777777" w:rsidR="00ED609B" w:rsidRPr="00ED609B" w:rsidRDefault="00ED609B" w:rsidP="00ED609B">
      <w:pPr>
        <w:spacing w:after="0" w:line="0" w:lineRule="atLeast"/>
        <w:jc w:val="both"/>
        <w:rPr>
          <w:rFonts w:ascii="Times New Roman" w:hAnsi="Times New Roman" w:cs="Times New Roman"/>
          <w:b/>
          <w:bCs/>
          <w:sz w:val="20"/>
          <w:szCs w:val="20"/>
        </w:rPr>
      </w:pPr>
    </w:p>
    <w:p w14:paraId="1A03EF69" w14:textId="77777777" w:rsidR="00ED609B" w:rsidRDefault="00ED609B" w:rsidP="00ED609B">
      <w:pPr>
        <w:spacing w:after="0" w:line="0" w:lineRule="atLeast"/>
        <w:jc w:val="both"/>
        <w:rPr>
          <w:rFonts w:ascii="Times New Roman" w:hAnsi="Times New Roman" w:cs="Times New Roman"/>
          <w:sz w:val="20"/>
          <w:szCs w:val="20"/>
        </w:rPr>
      </w:pPr>
    </w:p>
    <w:p w14:paraId="43C45AAE" w14:textId="77777777" w:rsidR="005C2697" w:rsidRDefault="005C2697" w:rsidP="00ED609B">
      <w:pPr>
        <w:spacing w:after="0" w:line="0" w:lineRule="atLeast"/>
        <w:jc w:val="both"/>
        <w:rPr>
          <w:rFonts w:ascii="Times New Roman" w:hAnsi="Times New Roman" w:cs="Times New Roman"/>
          <w:sz w:val="20"/>
          <w:szCs w:val="20"/>
        </w:rPr>
      </w:pPr>
    </w:p>
    <w:p w14:paraId="0FFDB2E8" w14:textId="77777777" w:rsidR="005C2697" w:rsidRDefault="005C2697" w:rsidP="00ED609B">
      <w:pPr>
        <w:spacing w:after="0" w:line="0" w:lineRule="atLeast"/>
        <w:jc w:val="both"/>
        <w:rPr>
          <w:rFonts w:ascii="Times New Roman" w:hAnsi="Times New Roman" w:cs="Times New Roman"/>
          <w:sz w:val="20"/>
          <w:szCs w:val="20"/>
        </w:rPr>
      </w:pPr>
    </w:p>
    <w:p w14:paraId="32D49CCF" w14:textId="77777777" w:rsidR="005C2697" w:rsidRDefault="005C2697" w:rsidP="00ED609B">
      <w:pPr>
        <w:spacing w:after="0" w:line="0" w:lineRule="atLeast"/>
        <w:jc w:val="both"/>
        <w:rPr>
          <w:rFonts w:ascii="Times New Roman" w:hAnsi="Times New Roman" w:cs="Times New Roman"/>
          <w:sz w:val="20"/>
          <w:szCs w:val="20"/>
        </w:rPr>
      </w:pPr>
    </w:p>
    <w:p w14:paraId="40107D5E" w14:textId="77777777" w:rsidR="005C2697" w:rsidRDefault="005C2697" w:rsidP="00ED609B">
      <w:pPr>
        <w:spacing w:after="0" w:line="0" w:lineRule="atLeast"/>
        <w:jc w:val="both"/>
        <w:rPr>
          <w:rFonts w:ascii="Times New Roman" w:hAnsi="Times New Roman" w:cs="Times New Roman"/>
          <w:sz w:val="20"/>
          <w:szCs w:val="20"/>
        </w:rPr>
      </w:pPr>
    </w:p>
    <w:p w14:paraId="2EC21E51" w14:textId="77777777" w:rsidR="005C2697" w:rsidRDefault="005C2697" w:rsidP="00ED609B">
      <w:pPr>
        <w:spacing w:after="0" w:line="0" w:lineRule="atLeast"/>
        <w:jc w:val="both"/>
        <w:rPr>
          <w:rFonts w:ascii="Times New Roman" w:hAnsi="Times New Roman" w:cs="Times New Roman"/>
          <w:sz w:val="20"/>
          <w:szCs w:val="20"/>
        </w:rPr>
      </w:pPr>
    </w:p>
    <w:p w14:paraId="10BB9FB7" w14:textId="77777777" w:rsidR="005C2697" w:rsidRDefault="005C2697" w:rsidP="00ED609B">
      <w:pPr>
        <w:spacing w:after="0" w:line="0" w:lineRule="atLeast"/>
        <w:jc w:val="both"/>
        <w:rPr>
          <w:rFonts w:ascii="Times New Roman" w:hAnsi="Times New Roman" w:cs="Times New Roman"/>
          <w:sz w:val="20"/>
          <w:szCs w:val="20"/>
        </w:rPr>
      </w:pPr>
    </w:p>
    <w:p w14:paraId="378471FE" w14:textId="77777777" w:rsidR="005C2697" w:rsidRDefault="005C2697" w:rsidP="00ED609B">
      <w:pPr>
        <w:spacing w:after="0" w:line="0" w:lineRule="atLeast"/>
        <w:jc w:val="both"/>
        <w:rPr>
          <w:rFonts w:ascii="Times New Roman" w:hAnsi="Times New Roman" w:cs="Times New Roman"/>
          <w:sz w:val="20"/>
          <w:szCs w:val="20"/>
        </w:rPr>
      </w:pPr>
    </w:p>
    <w:p w14:paraId="39767C8B" w14:textId="77777777" w:rsidR="005C2697" w:rsidRDefault="005C2697" w:rsidP="00ED609B">
      <w:pPr>
        <w:spacing w:after="0" w:line="0" w:lineRule="atLeast"/>
        <w:jc w:val="both"/>
        <w:rPr>
          <w:rFonts w:ascii="Times New Roman" w:hAnsi="Times New Roman" w:cs="Times New Roman"/>
          <w:sz w:val="20"/>
          <w:szCs w:val="20"/>
        </w:rPr>
      </w:pPr>
    </w:p>
    <w:p w14:paraId="108C94A0" w14:textId="77777777" w:rsidR="005C2697" w:rsidRDefault="005C2697" w:rsidP="00ED609B">
      <w:pPr>
        <w:spacing w:after="0" w:line="0" w:lineRule="atLeast"/>
        <w:jc w:val="both"/>
        <w:rPr>
          <w:rFonts w:ascii="Times New Roman" w:hAnsi="Times New Roman" w:cs="Times New Roman"/>
          <w:sz w:val="20"/>
          <w:szCs w:val="20"/>
        </w:rPr>
      </w:pPr>
    </w:p>
    <w:p w14:paraId="1EF0D9CA" w14:textId="77777777" w:rsidR="005C2697" w:rsidRDefault="005C2697" w:rsidP="00ED609B">
      <w:pPr>
        <w:spacing w:after="0" w:line="0" w:lineRule="atLeast"/>
        <w:jc w:val="both"/>
        <w:rPr>
          <w:rFonts w:ascii="Times New Roman" w:hAnsi="Times New Roman" w:cs="Times New Roman"/>
          <w:sz w:val="20"/>
          <w:szCs w:val="20"/>
        </w:rPr>
      </w:pPr>
    </w:p>
    <w:p w14:paraId="5F05AA47" w14:textId="77777777" w:rsidR="005C2697" w:rsidRDefault="005C2697" w:rsidP="00ED609B">
      <w:pPr>
        <w:spacing w:after="0" w:line="0" w:lineRule="atLeast"/>
        <w:jc w:val="both"/>
        <w:rPr>
          <w:rFonts w:ascii="Times New Roman" w:hAnsi="Times New Roman" w:cs="Times New Roman"/>
          <w:sz w:val="20"/>
          <w:szCs w:val="20"/>
        </w:rPr>
      </w:pPr>
    </w:p>
    <w:p w14:paraId="13BF0705" w14:textId="77777777" w:rsidR="005C2697" w:rsidRDefault="005C2697" w:rsidP="00ED609B">
      <w:pPr>
        <w:spacing w:after="0" w:line="0" w:lineRule="atLeast"/>
        <w:jc w:val="both"/>
        <w:rPr>
          <w:rFonts w:ascii="Times New Roman" w:hAnsi="Times New Roman" w:cs="Times New Roman"/>
          <w:sz w:val="20"/>
          <w:szCs w:val="20"/>
        </w:rPr>
      </w:pPr>
    </w:p>
    <w:p w14:paraId="325C3C17" w14:textId="0F5C55ED" w:rsidR="005C2697" w:rsidRPr="005C2697" w:rsidRDefault="005C2697" w:rsidP="00ED609B">
      <w:pPr>
        <w:spacing w:after="0" w:line="0" w:lineRule="atLeast"/>
        <w:jc w:val="both"/>
        <w:rPr>
          <w:rFonts w:ascii="Times New Roman" w:hAnsi="Times New Roman" w:cs="Times New Roman"/>
          <w:b/>
          <w:bCs/>
          <w:sz w:val="18"/>
          <w:szCs w:val="18"/>
        </w:rPr>
      </w:pPr>
      <w:r w:rsidRPr="005C2697">
        <w:rPr>
          <w:rFonts w:ascii="Times New Roman" w:hAnsi="Times New Roman" w:cs="Times New Roman"/>
          <w:noProof/>
          <w:sz w:val="20"/>
          <w:szCs w:val="20"/>
        </w:rPr>
        <w:lastRenderedPageBreak/>
        <w:drawing>
          <wp:anchor distT="0" distB="0" distL="114300" distR="114300" simplePos="0" relativeHeight="251659776" behindDoc="0" locked="0" layoutInCell="1" allowOverlap="1" wp14:anchorId="19B796EC" wp14:editId="18059E51">
            <wp:simplePos x="0" y="0"/>
            <wp:positionH relativeFrom="column">
              <wp:posOffset>3051829</wp:posOffset>
            </wp:positionH>
            <wp:positionV relativeFrom="paragraph">
              <wp:posOffset>-395870</wp:posOffset>
            </wp:positionV>
            <wp:extent cx="3395980" cy="2882265"/>
            <wp:effectExtent l="0" t="0" r="0" b="0"/>
            <wp:wrapSquare wrapText="bothSides"/>
            <wp:docPr id="2014377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77342" name=""/>
                    <pic:cNvPicPr/>
                  </pic:nvPicPr>
                  <pic:blipFill>
                    <a:blip r:embed="rId9">
                      <a:extLst>
                        <a:ext uri="{28A0092B-C50C-407E-A947-70E740481C1C}">
                          <a14:useLocalDpi xmlns:a14="http://schemas.microsoft.com/office/drawing/2010/main" val="0"/>
                        </a:ext>
                      </a:extLst>
                    </a:blip>
                    <a:stretch>
                      <a:fillRect/>
                    </a:stretch>
                  </pic:blipFill>
                  <pic:spPr>
                    <a:xfrm>
                      <a:off x="0" y="0"/>
                      <a:ext cx="3395980" cy="2882265"/>
                    </a:xfrm>
                    <a:prstGeom prst="rect">
                      <a:avLst/>
                    </a:prstGeom>
                  </pic:spPr>
                </pic:pic>
              </a:graphicData>
            </a:graphic>
            <wp14:sizeRelH relativeFrom="margin">
              <wp14:pctWidth>0</wp14:pctWidth>
            </wp14:sizeRelH>
            <wp14:sizeRelV relativeFrom="margin">
              <wp14:pctHeight>0</wp14:pctHeight>
            </wp14:sizeRelV>
          </wp:anchor>
        </w:drawing>
      </w:r>
      <w:r w:rsidRPr="005C2697">
        <w:rPr>
          <w:rFonts w:ascii="Times New Roman" w:hAnsi="Times New Roman" w:cs="Times New Roman"/>
          <w:noProof/>
          <w:sz w:val="20"/>
          <w:szCs w:val="20"/>
        </w:rPr>
        <w:drawing>
          <wp:anchor distT="0" distB="0" distL="114300" distR="114300" simplePos="0" relativeHeight="251649536" behindDoc="0" locked="0" layoutInCell="1" allowOverlap="1" wp14:anchorId="2E013265" wp14:editId="1502AA95">
            <wp:simplePos x="0" y="0"/>
            <wp:positionH relativeFrom="column">
              <wp:posOffset>-636763</wp:posOffset>
            </wp:positionH>
            <wp:positionV relativeFrom="paragraph">
              <wp:posOffset>-389359</wp:posOffset>
            </wp:positionV>
            <wp:extent cx="3741420" cy="2875280"/>
            <wp:effectExtent l="0" t="0" r="0" b="0"/>
            <wp:wrapSquare wrapText="bothSides"/>
            <wp:docPr id="24810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0429" name=""/>
                    <pic:cNvPicPr/>
                  </pic:nvPicPr>
                  <pic:blipFill>
                    <a:blip r:embed="rId10">
                      <a:extLst>
                        <a:ext uri="{28A0092B-C50C-407E-A947-70E740481C1C}">
                          <a14:useLocalDpi xmlns:a14="http://schemas.microsoft.com/office/drawing/2010/main" val="0"/>
                        </a:ext>
                      </a:extLst>
                    </a:blip>
                    <a:stretch>
                      <a:fillRect/>
                    </a:stretch>
                  </pic:blipFill>
                  <pic:spPr>
                    <a:xfrm>
                      <a:off x="0" y="0"/>
                      <a:ext cx="3741420" cy="2875280"/>
                    </a:xfrm>
                    <a:prstGeom prst="rect">
                      <a:avLst/>
                    </a:prstGeom>
                  </pic:spPr>
                </pic:pic>
              </a:graphicData>
            </a:graphic>
            <wp14:sizeRelH relativeFrom="margin">
              <wp14:pctWidth>0</wp14:pctWidth>
            </wp14:sizeRelH>
            <wp14:sizeRelV relativeFrom="margin">
              <wp14:pctHeight>0</wp14:pctHeight>
            </wp14:sizeRelV>
          </wp:anchor>
        </w:drawing>
      </w:r>
    </w:p>
    <w:p w14:paraId="3E55F1FF" w14:textId="4DCE86BB" w:rsidR="005C2697" w:rsidRDefault="005C2697" w:rsidP="005C2697">
      <w:pPr>
        <w:spacing w:after="0" w:line="0" w:lineRule="atLeast"/>
        <w:jc w:val="center"/>
        <w:rPr>
          <w:rFonts w:ascii="Times New Roman" w:hAnsi="Times New Roman" w:cs="Times New Roman"/>
          <w:b/>
          <w:bCs/>
          <w:sz w:val="16"/>
          <w:szCs w:val="16"/>
          <w:u w:val="single"/>
        </w:rPr>
      </w:pPr>
      <w:r w:rsidRPr="005C2697">
        <w:rPr>
          <w:rFonts w:ascii="Times New Roman" w:hAnsi="Times New Roman" w:cs="Times New Roman"/>
          <w:b/>
          <w:bCs/>
          <w:sz w:val="16"/>
          <w:szCs w:val="16"/>
          <w:u w:val="single"/>
        </w:rPr>
        <w:t>Graphical Representation of Normal Ranges of Thyroid Profile</w:t>
      </w:r>
    </w:p>
    <w:p w14:paraId="16BF393F" w14:textId="113D4AEF" w:rsidR="005C2697" w:rsidRDefault="0051358F" w:rsidP="005C2697">
      <w:pPr>
        <w:spacing w:after="0" w:line="0" w:lineRule="atLeast"/>
        <w:jc w:val="center"/>
        <w:rPr>
          <w:rFonts w:ascii="Times New Roman" w:hAnsi="Times New Roman" w:cs="Times New Roman"/>
          <w:b/>
          <w:bCs/>
          <w:sz w:val="16"/>
          <w:szCs w:val="16"/>
          <w:u w:val="single"/>
        </w:rPr>
      </w:pPr>
      <w:r w:rsidRPr="0051358F">
        <w:rPr>
          <w:rFonts w:ascii="Times New Roman" w:hAnsi="Times New Roman" w:cs="Times New Roman"/>
          <w:b/>
          <w:bCs/>
          <w:noProof/>
          <w:sz w:val="16"/>
          <w:szCs w:val="16"/>
        </w:rPr>
        <w:drawing>
          <wp:anchor distT="0" distB="0" distL="114300" distR="114300" simplePos="0" relativeHeight="251664896" behindDoc="0" locked="0" layoutInCell="1" allowOverlap="1" wp14:anchorId="6761F110" wp14:editId="105C33A9">
            <wp:simplePos x="0" y="0"/>
            <wp:positionH relativeFrom="column">
              <wp:posOffset>-81887</wp:posOffset>
            </wp:positionH>
            <wp:positionV relativeFrom="paragraph">
              <wp:posOffset>117475</wp:posOffset>
            </wp:positionV>
            <wp:extent cx="2873375" cy="1903730"/>
            <wp:effectExtent l="0" t="0" r="0" b="0"/>
            <wp:wrapSquare wrapText="bothSides"/>
            <wp:docPr id="1557975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75321" name=""/>
                    <pic:cNvPicPr/>
                  </pic:nvPicPr>
                  <pic:blipFill>
                    <a:blip r:embed="rId11">
                      <a:extLst>
                        <a:ext uri="{28A0092B-C50C-407E-A947-70E740481C1C}">
                          <a14:useLocalDpi xmlns:a14="http://schemas.microsoft.com/office/drawing/2010/main" val="0"/>
                        </a:ext>
                      </a:extLst>
                    </a:blip>
                    <a:stretch>
                      <a:fillRect/>
                    </a:stretch>
                  </pic:blipFill>
                  <pic:spPr>
                    <a:xfrm>
                      <a:off x="0" y="0"/>
                      <a:ext cx="2873375" cy="1903730"/>
                    </a:xfrm>
                    <a:prstGeom prst="rect">
                      <a:avLst/>
                    </a:prstGeom>
                  </pic:spPr>
                </pic:pic>
              </a:graphicData>
            </a:graphic>
          </wp:anchor>
        </w:drawing>
      </w:r>
    </w:p>
    <w:p w14:paraId="4F2ECE7F" w14:textId="3E59AC8C" w:rsidR="005C2697" w:rsidRPr="005C2697" w:rsidRDefault="005C2697" w:rsidP="005C2697">
      <w:pPr>
        <w:spacing w:after="0" w:line="0" w:lineRule="atLeast"/>
        <w:jc w:val="center"/>
        <w:rPr>
          <w:rFonts w:ascii="Times New Roman" w:hAnsi="Times New Roman" w:cs="Times New Roman"/>
          <w:b/>
          <w:bCs/>
          <w:sz w:val="16"/>
          <w:szCs w:val="16"/>
          <w:u w:val="single"/>
        </w:rPr>
      </w:pPr>
    </w:p>
    <w:p w14:paraId="447EA27A" w14:textId="66A2B8F9" w:rsidR="005C2697" w:rsidRDefault="0051358F" w:rsidP="005C2697">
      <w:pPr>
        <w:spacing w:after="0" w:line="0" w:lineRule="atLeast"/>
        <w:jc w:val="center"/>
        <w:rPr>
          <w:rFonts w:ascii="Times New Roman" w:hAnsi="Times New Roman" w:cs="Times New Roman"/>
          <w:sz w:val="20"/>
          <w:szCs w:val="20"/>
        </w:rPr>
      </w:pPr>
      <w:r w:rsidRPr="0051358F">
        <w:rPr>
          <w:rFonts w:ascii="Times New Roman" w:hAnsi="Times New Roman" w:cs="Times New Roman"/>
          <w:noProof/>
          <w:sz w:val="20"/>
          <w:szCs w:val="20"/>
        </w:rPr>
        <w:drawing>
          <wp:anchor distT="0" distB="0" distL="114300" distR="114300" simplePos="0" relativeHeight="251668992" behindDoc="0" locked="0" layoutInCell="1" allowOverlap="1" wp14:anchorId="1CC9F22C" wp14:editId="1EC4AC5F">
            <wp:simplePos x="0" y="0"/>
            <wp:positionH relativeFrom="column">
              <wp:posOffset>-170815</wp:posOffset>
            </wp:positionH>
            <wp:positionV relativeFrom="paragraph">
              <wp:posOffset>259080</wp:posOffset>
            </wp:positionV>
            <wp:extent cx="2873375" cy="1350645"/>
            <wp:effectExtent l="0" t="0" r="0" b="0"/>
            <wp:wrapSquare wrapText="bothSides"/>
            <wp:docPr id="79227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76988" name=""/>
                    <pic:cNvPicPr/>
                  </pic:nvPicPr>
                  <pic:blipFill>
                    <a:blip r:embed="rId12">
                      <a:extLst>
                        <a:ext uri="{28A0092B-C50C-407E-A947-70E740481C1C}">
                          <a14:useLocalDpi xmlns:a14="http://schemas.microsoft.com/office/drawing/2010/main" val="0"/>
                        </a:ext>
                      </a:extLst>
                    </a:blip>
                    <a:stretch>
                      <a:fillRect/>
                    </a:stretch>
                  </pic:blipFill>
                  <pic:spPr>
                    <a:xfrm>
                      <a:off x="0" y="0"/>
                      <a:ext cx="2873375" cy="1350645"/>
                    </a:xfrm>
                    <a:prstGeom prst="rect">
                      <a:avLst/>
                    </a:prstGeom>
                  </pic:spPr>
                </pic:pic>
              </a:graphicData>
            </a:graphic>
            <wp14:sizeRelH relativeFrom="margin">
              <wp14:pctWidth>0</wp14:pctWidth>
            </wp14:sizeRelH>
            <wp14:sizeRelV relativeFrom="margin">
              <wp14:pctHeight>0</wp14:pctHeight>
            </wp14:sizeRelV>
          </wp:anchor>
        </w:drawing>
      </w:r>
    </w:p>
    <w:p w14:paraId="34EBF6CC" w14:textId="51945854" w:rsidR="005C2697" w:rsidRDefault="005C2697" w:rsidP="00ED609B">
      <w:pPr>
        <w:spacing w:after="0" w:line="0" w:lineRule="atLeast"/>
        <w:jc w:val="both"/>
        <w:rPr>
          <w:rFonts w:ascii="Times New Roman" w:hAnsi="Times New Roman" w:cs="Times New Roman"/>
          <w:sz w:val="20"/>
          <w:szCs w:val="20"/>
        </w:rPr>
      </w:pPr>
    </w:p>
    <w:p w14:paraId="37E65F03" w14:textId="0F36DB40" w:rsidR="005C2697" w:rsidRDefault="005C2697" w:rsidP="00ED609B">
      <w:pPr>
        <w:spacing w:after="0" w:line="0" w:lineRule="atLeast"/>
        <w:jc w:val="both"/>
        <w:rPr>
          <w:rFonts w:ascii="Times New Roman" w:hAnsi="Times New Roman" w:cs="Times New Roman"/>
          <w:sz w:val="20"/>
          <w:szCs w:val="20"/>
        </w:rPr>
      </w:pPr>
    </w:p>
    <w:p w14:paraId="3DBBB863" w14:textId="77777777" w:rsidR="005C2697" w:rsidRDefault="005C2697" w:rsidP="00ED609B">
      <w:pPr>
        <w:spacing w:after="0" w:line="0" w:lineRule="atLeast"/>
        <w:jc w:val="both"/>
        <w:rPr>
          <w:rFonts w:ascii="Times New Roman" w:hAnsi="Times New Roman" w:cs="Times New Roman"/>
          <w:sz w:val="20"/>
          <w:szCs w:val="20"/>
        </w:rPr>
      </w:pPr>
    </w:p>
    <w:p w14:paraId="660CA84E" w14:textId="241B4D23" w:rsidR="0051358F" w:rsidRDefault="0051358F" w:rsidP="00ED609B">
      <w:pPr>
        <w:spacing w:after="0" w:line="0" w:lineRule="atLeast"/>
        <w:jc w:val="both"/>
        <w:rPr>
          <w:rFonts w:ascii="Times New Roman" w:hAnsi="Times New Roman" w:cs="Times New Roman"/>
          <w:sz w:val="20"/>
          <w:szCs w:val="20"/>
        </w:rPr>
      </w:pPr>
    </w:p>
    <w:p w14:paraId="655F2140" w14:textId="77777777" w:rsidR="0051358F" w:rsidRDefault="0051358F" w:rsidP="00ED609B">
      <w:pPr>
        <w:spacing w:after="0" w:line="0" w:lineRule="atLeast"/>
        <w:jc w:val="both"/>
        <w:rPr>
          <w:rFonts w:ascii="Times New Roman" w:hAnsi="Times New Roman" w:cs="Times New Roman"/>
          <w:sz w:val="20"/>
          <w:szCs w:val="20"/>
        </w:rPr>
      </w:pPr>
    </w:p>
    <w:p w14:paraId="6F76C8E8" w14:textId="3FD19736" w:rsidR="0051358F" w:rsidRDefault="0051358F" w:rsidP="00ED609B">
      <w:pPr>
        <w:spacing w:after="0" w:line="0" w:lineRule="atLeast"/>
        <w:jc w:val="both"/>
        <w:rPr>
          <w:rFonts w:ascii="Times New Roman" w:hAnsi="Times New Roman" w:cs="Times New Roman"/>
          <w:sz w:val="20"/>
          <w:szCs w:val="20"/>
        </w:rPr>
      </w:pPr>
    </w:p>
    <w:p w14:paraId="2B30DD30" w14:textId="77777777" w:rsidR="005C2697" w:rsidRDefault="005C2697" w:rsidP="00ED609B">
      <w:pPr>
        <w:spacing w:after="0" w:line="0" w:lineRule="atLeast"/>
        <w:jc w:val="both"/>
        <w:rPr>
          <w:rFonts w:ascii="Times New Roman" w:hAnsi="Times New Roman" w:cs="Times New Roman"/>
          <w:sz w:val="20"/>
          <w:szCs w:val="20"/>
        </w:rPr>
      </w:pPr>
    </w:p>
    <w:p w14:paraId="48463376" w14:textId="77777777" w:rsidR="005C2697" w:rsidRDefault="005C2697" w:rsidP="00ED609B">
      <w:pPr>
        <w:spacing w:after="0" w:line="0" w:lineRule="atLeast"/>
        <w:jc w:val="both"/>
        <w:rPr>
          <w:rFonts w:ascii="Times New Roman" w:hAnsi="Times New Roman" w:cs="Times New Roman"/>
          <w:sz w:val="20"/>
          <w:szCs w:val="20"/>
        </w:rPr>
      </w:pPr>
    </w:p>
    <w:p w14:paraId="6B0F4AC0" w14:textId="77777777" w:rsidR="005C2697" w:rsidRDefault="005C2697" w:rsidP="00ED609B">
      <w:pPr>
        <w:spacing w:after="0" w:line="0" w:lineRule="atLeast"/>
        <w:jc w:val="both"/>
        <w:rPr>
          <w:rFonts w:ascii="Times New Roman" w:hAnsi="Times New Roman" w:cs="Times New Roman"/>
          <w:sz w:val="20"/>
          <w:szCs w:val="20"/>
        </w:rPr>
      </w:pPr>
    </w:p>
    <w:p w14:paraId="1EB2FD39" w14:textId="77777777" w:rsidR="005C2697" w:rsidRDefault="005C2697" w:rsidP="00ED609B">
      <w:pPr>
        <w:spacing w:after="0" w:line="0" w:lineRule="atLeast"/>
        <w:jc w:val="both"/>
        <w:rPr>
          <w:rFonts w:ascii="Times New Roman" w:hAnsi="Times New Roman" w:cs="Times New Roman"/>
          <w:sz w:val="20"/>
          <w:szCs w:val="20"/>
        </w:rPr>
      </w:pPr>
    </w:p>
    <w:p w14:paraId="1C1D1E91" w14:textId="77777777" w:rsidR="005C2697" w:rsidRDefault="005C2697" w:rsidP="00ED609B">
      <w:pPr>
        <w:spacing w:after="0" w:line="0" w:lineRule="atLeast"/>
        <w:jc w:val="both"/>
        <w:rPr>
          <w:rFonts w:ascii="Times New Roman" w:hAnsi="Times New Roman" w:cs="Times New Roman"/>
          <w:sz w:val="20"/>
          <w:szCs w:val="20"/>
        </w:rPr>
      </w:pPr>
    </w:p>
    <w:p w14:paraId="08FEF5EB" w14:textId="77777777" w:rsidR="005C2697" w:rsidRDefault="005C2697" w:rsidP="00ED609B">
      <w:pPr>
        <w:spacing w:after="0" w:line="0" w:lineRule="atLeast"/>
        <w:jc w:val="both"/>
        <w:rPr>
          <w:rFonts w:ascii="Times New Roman" w:hAnsi="Times New Roman" w:cs="Times New Roman"/>
          <w:sz w:val="20"/>
          <w:szCs w:val="20"/>
        </w:rPr>
      </w:pPr>
    </w:p>
    <w:p w14:paraId="2F0A4DE0" w14:textId="77777777" w:rsidR="005C2697" w:rsidRDefault="005C2697" w:rsidP="00ED609B">
      <w:pPr>
        <w:spacing w:after="0" w:line="0" w:lineRule="atLeast"/>
        <w:jc w:val="both"/>
        <w:rPr>
          <w:rFonts w:ascii="Times New Roman" w:hAnsi="Times New Roman" w:cs="Times New Roman"/>
          <w:sz w:val="20"/>
          <w:szCs w:val="20"/>
        </w:rPr>
      </w:pPr>
    </w:p>
    <w:p w14:paraId="59C0DACD" w14:textId="77777777" w:rsidR="005C2697" w:rsidRDefault="005C2697" w:rsidP="00ED609B">
      <w:pPr>
        <w:spacing w:after="0" w:line="0" w:lineRule="atLeast"/>
        <w:jc w:val="both"/>
        <w:rPr>
          <w:rFonts w:ascii="Times New Roman" w:hAnsi="Times New Roman" w:cs="Times New Roman"/>
          <w:sz w:val="20"/>
          <w:szCs w:val="20"/>
        </w:rPr>
      </w:pPr>
    </w:p>
    <w:p w14:paraId="72351460" w14:textId="77777777" w:rsidR="005C2697" w:rsidRDefault="005C2697" w:rsidP="00ED609B">
      <w:pPr>
        <w:spacing w:after="0" w:line="0" w:lineRule="atLeast"/>
        <w:jc w:val="both"/>
        <w:rPr>
          <w:rFonts w:ascii="Times New Roman" w:hAnsi="Times New Roman" w:cs="Times New Roman"/>
          <w:sz w:val="20"/>
          <w:szCs w:val="20"/>
        </w:rPr>
      </w:pPr>
    </w:p>
    <w:p w14:paraId="6895B864" w14:textId="57893B59" w:rsidR="005C2697" w:rsidRDefault="005C2697" w:rsidP="00ED609B">
      <w:pPr>
        <w:spacing w:after="0" w:line="0" w:lineRule="atLeast"/>
        <w:jc w:val="both"/>
        <w:rPr>
          <w:rFonts w:ascii="Times New Roman" w:hAnsi="Times New Roman" w:cs="Times New Roman"/>
          <w:sz w:val="20"/>
          <w:szCs w:val="20"/>
        </w:rPr>
      </w:pPr>
    </w:p>
    <w:p w14:paraId="71AAEB9D" w14:textId="77777777" w:rsidR="0051358F" w:rsidRDefault="0051358F" w:rsidP="00ED609B">
      <w:pPr>
        <w:spacing w:after="0" w:line="0" w:lineRule="atLeast"/>
        <w:jc w:val="both"/>
        <w:rPr>
          <w:rFonts w:ascii="Times New Roman" w:hAnsi="Times New Roman" w:cs="Times New Roman"/>
          <w:sz w:val="20"/>
          <w:szCs w:val="20"/>
        </w:rPr>
      </w:pPr>
    </w:p>
    <w:p w14:paraId="1ACA603C" w14:textId="0798F93E" w:rsidR="005C2697" w:rsidRDefault="0051358F" w:rsidP="0051358F">
      <w:pPr>
        <w:spacing w:after="0" w:line="0" w:lineRule="atLeast"/>
        <w:jc w:val="center"/>
        <w:rPr>
          <w:rFonts w:ascii="Times New Roman" w:hAnsi="Times New Roman" w:cs="Times New Roman"/>
          <w:b/>
          <w:bCs/>
          <w:sz w:val="16"/>
          <w:szCs w:val="16"/>
          <w:u w:val="single"/>
        </w:rPr>
      </w:pPr>
      <w:r w:rsidRPr="0051358F">
        <w:rPr>
          <w:rFonts w:ascii="Times New Roman" w:hAnsi="Times New Roman" w:cs="Times New Roman"/>
          <w:b/>
          <w:bCs/>
          <w:noProof/>
          <w:sz w:val="16"/>
          <w:szCs w:val="16"/>
        </w:rPr>
        <w:drawing>
          <wp:anchor distT="0" distB="0" distL="114300" distR="114300" simplePos="0" relativeHeight="251666944" behindDoc="0" locked="0" layoutInCell="1" allowOverlap="1" wp14:anchorId="344AAB41" wp14:editId="2920CD33">
            <wp:simplePos x="0" y="0"/>
            <wp:positionH relativeFrom="column">
              <wp:posOffset>-170815</wp:posOffset>
            </wp:positionH>
            <wp:positionV relativeFrom="paragraph">
              <wp:posOffset>294640</wp:posOffset>
            </wp:positionV>
            <wp:extent cx="3432175" cy="1917065"/>
            <wp:effectExtent l="0" t="0" r="0" b="0"/>
            <wp:wrapSquare wrapText="bothSides"/>
            <wp:docPr id="168166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67630" name=""/>
                    <pic:cNvPicPr/>
                  </pic:nvPicPr>
                  <pic:blipFill>
                    <a:blip r:embed="rId13">
                      <a:extLst>
                        <a:ext uri="{28A0092B-C50C-407E-A947-70E740481C1C}">
                          <a14:useLocalDpi xmlns:a14="http://schemas.microsoft.com/office/drawing/2010/main" val="0"/>
                        </a:ext>
                      </a:extLst>
                    </a:blip>
                    <a:stretch>
                      <a:fillRect/>
                    </a:stretch>
                  </pic:blipFill>
                  <pic:spPr>
                    <a:xfrm>
                      <a:off x="0" y="0"/>
                      <a:ext cx="3432175" cy="1917065"/>
                    </a:xfrm>
                    <a:prstGeom prst="rect">
                      <a:avLst/>
                    </a:prstGeom>
                  </pic:spPr>
                </pic:pic>
              </a:graphicData>
            </a:graphic>
            <wp14:sizeRelH relativeFrom="margin">
              <wp14:pctWidth>0</wp14:pctWidth>
            </wp14:sizeRelH>
            <wp14:sizeRelV relativeFrom="margin">
              <wp14:pctHeight>0</wp14:pctHeight>
            </wp14:sizeRelV>
          </wp:anchor>
        </w:drawing>
      </w:r>
      <w:r w:rsidRPr="0051358F">
        <w:rPr>
          <w:rFonts w:ascii="Times New Roman" w:hAnsi="Times New Roman" w:cs="Times New Roman"/>
          <w:b/>
          <w:bCs/>
          <w:sz w:val="16"/>
          <w:szCs w:val="16"/>
          <w:u w:val="single"/>
        </w:rPr>
        <w:t>Graphical Representation of Average Values of Thyroid and Vit D Levels in Diseased Patients</w:t>
      </w:r>
    </w:p>
    <w:p w14:paraId="01BBB786" w14:textId="7DE7E337" w:rsidR="0051358F" w:rsidRDefault="0051358F" w:rsidP="0051358F">
      <w:pPr>
        <w:spacing w:after="0" w:line="0" w:lineRule="atLeast"/>
        <w:jc w:val="center"/>
        <w:rPr>
          <w:rFonts w:ascii="Times New Roman" w:hAnsi="Times New Roman" w:cs="Times New Roman"/>
          <w:b/>
          <w:bCs/>
          <w:sz w:val="16"/>
          <w:szCs w:val="16"/>
          <w:u w:val="single"/>
        </w:rPr>
      </w:pPr>
      <w:r w:rsidRPr="0051358F">
        <w:rPr>
          <w:rFonts w:ascii="Times New Roman" w:hAnsi="Times New Roman" w:cs="Times New Roman"/>
          <w:noProof/>
          <w:sz w:val="20"/>
          <w:szCs w:val="20"/>
        </w:rPr>
        <w:drawing>
          <wp:anchor distT="0" distB="0" distL="114300" distR="114300" simplePos="0" relativeHeight="251671040" behindDoc="0" locked="0" layoutInCell="1" allowOverlap="1" wp14:anchorId="1F9C52C0" wp14:editId="59600BD9">
            <wp:simplePos x="0" y="0"/>
            <wp:positionH relativeFrom="column">
              <wp:posOffset>0</wp:posOffset>
            </wp:positionH>
            <wp:positionV relativeFrom="paragraph">
              <wp:posOffset>2176145</wp:posOffset>
            </wp:positionV>
            <wp:extent cx="2873375" cy="1494155"/>
            <wp:effectExtent l="0" t="0" r="0" b="0"/>
            <wp:wrapSquare wrapText="bothSides"/>
            <wp:docPr id="20724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318" name=""/>
                    <pic:cNvPicPr/>
                  </pic:nvPicPr>
                  <pic:blipFill>
                    <a:blip r:embed="rId14">
                      <a:extLst>
                        <a:ext uri="{28A0092B-C50C-407E-A947-70E740481C1C}">
                          <a14:useLocalDpi xmlns:a14="http://schemas.microsoft.com/office/drawing/2010/main" val="0"/>
                        </a:ext>
                      </a:extLst>
                    </a:blip>
                    <a:stretch>
                      <a:fillRect/>
                    </a:stretch>
                  </pic:blipFill>
                  <pic:spPr>
                    <a:xfrm>
                      <a:off x="0" y="0"/>
                      <a:ext cx="2873375" cy="1494155"/>
                    </a:xfrm>
                    <a:prstGeom prst="rect">
                      <a:avLst/>
                    </a:prstGeom>
                  </pic:spPr>
                </pic:pic>
              </a:graphicData>
            </a:graphic>
            <wp14:sizeRelV relativeFrom="margin">
              <wp14:pctHeight>0</wp14:pctHeight>
            </wp14:sizeRelV>
          </wp:anchor>
        </w:drawing>
      </w:r>
    </w:p>
    <w:p w14:paraId="50067D3F" w14:textId="2B2BF7E0" w:rsidR="0051358F" w:rsidRPr="0051358F" w:rsidRDefault="0051358F" w:rsidP="0051358F">
      <w:pPr>
        <w:spacing w:after="0" w:line="0" w:lineRule="atLeast"/>
        <w:jc w:val="center"/>
        <w:rPr>
          <w:rFonts w:ascii="Times New Roman" w:hAnsi="Times New Roman" w:cs="Times New Roman"/>
          <w:b/>
          <w:bCs/>
          <w:sz w:val="16"/>
          <w:szCs w:val="16"/>
          <w:u w:val="single"/>
        </w:rPr>
      </w:pPr>
    </w:p>
    <w:p w14:paraId="3C7F968B" w14:textId="62F34172" w:rsidR="005C2697" w:rsidRDefault="005C2697" w:rsidP="00ED609B">
      <w:pPr>
        <w:spacing w:after="0" w:line="0" w:lineRule="atLeast"/>
        <w:jc w:val="both"/>
        <w:rPr>
          <w:rFonts w:ascii="Times New Roman" w:hAnsi="Times New Roman" w:cs="Times New Roman"/>
          <w:sz w:val="20"/>
          <w:szCs w:val="20"/>
        </w:rPr>
      </w:pPr>
    </w:p>
    <w:p w14:paraId="0E743AB1" w14:textId="0D279D5A" w:rsidR="005C2697" w:rsidRDefault="005C2697" w:rsidP="00ED609B">
      <w:pPr>
        <w:spacing w:after="0" w:line="0" w:lineRule="atLeast"/>
        <w:jc w:val="both"/>
        <w:rPr>
          <w:rFonts w:ascii="Times New Roman" w:hAnsi="Times New Roman" w:cs="Times New Roman"/>
          <w:sz w:val="20"/>
          <w:szCs w:val="20"/>
        </w:rPr>
      </w:pPr>
    </w:p>
    <w:p w14:paraId="372517CA" w14:textId="2CD4E1D1" w:rsidR="005C2697" w:rsidRDefault="005C2697" w:rsidP="00ED609B">
      <w:pPr>
        <w:spacing w:after="0" w:line="0" w:lineRule="atLeast"/>
        <w:jc w:val="both"/>
        <w:rPr>
          <w:rFonts w:ascii="Times New Roman" w:hAnsi="Times New Roman" w:cs="Times New Roman"/>
          <w:sz w:val="20"/>
          <w:szCs w:val="20"/>
        </w:rPr>
      </w:pPr>
    </w:p>
    <w:p w14:paraId="3354BDD8" w14:textId="77777777" w:rsidR="005C2697" w:rsidRDefault="005C2697" w:rsidP="00ED609B">
      <w:pPr>
        <w:spacing w:after="0" w:line="0" w:lineRule="atLeast"/>
        <w:jc w:val="both"/>
        <w:rPr>
          <w:rFonts w:ascii="Times New Roman" w:hAnsi="Times New Roman" w:cs="Times New Roman"/>
          <w:sz w:val="20"/>
          <w:szCs w:val="20"/>
        </w:rPr>
      </w:pPr>
    </w:p>
    <w:p w14:paraId="0D862C4D" w14:textId="77777777" w:rsidR="005C2697" w:rsidRDefault="005C2697" w:rsidP="00ED609B">
      <w:pPr>
        <w:spacing w:after="0" w:line="0" w:lineRule="atLeast"/>
        <w:jc w:val="both"/>
        <w:rPr>
          <w:rFonts w:ascii="Times New Roman" w:hAnsi="Times New Roman" w:cs="Times New Roman"/>
          <w:sz w:val="20"/>
          <w:szCs w:val="20"/>
        </w:rPr>
      </w:pPr>
    </w:p>
    <w:p w14:paraId="0EA90D1D" w14:textId="77777777" w:rsidR="005C2697" w:rsidRDefault="005C2697" w:rsidP="00ED609B">
      <w:pPr>
        <w:spacing w:after="0" w:line="0" w:lineRule="atLeast"/>
        <w:jc w:val="both"/>
        <w:rPr>
          <w:rFonts w:ascii="Times New Roman" w:hAnsi="Times New Roman" w:cs="Times New Roman"/>
          <w:sz w:val="20"/>
          <w:szCs w:val="20"/>
        </w:rPr>
      </w:pPr>
    </w:p>
    <w:p w14:paraId="7DE1C42B" w14:textId="77777777" w:rsidR="005C2697" w:rsidRDefault="005C2697" w:rsidP="00ED609B">
      <w:pPr>
        <w:spacing w:after="0" w:line="0" w:lineRule="atLeast"/>
        <w:jc w:val="both"/>
        <w:rPr>
          <w:rFonts w:ascii="Times New Roman" w:hAnsi="Times New Roman" w:cs="Times New Roman"/>
          <w:sz w:val="20"/>
          <w:szCs w:val="20"/>
        </w:rPr>
      </w:pPr>
    </w:p>
    <w:p w14:paraId="16270850" w14:textId="77777777" w:rsidR="005C2697" w:rsidRDefault="005C2697" w:rsidP="00ED609B">
      <w:pPr>
        <w:spacing w:after="0" w:line="0" w:lineRule="atLeast"/>
        <w:jc w:val="both"/>
        <w:rPr>
          <w:rFonts w:ascii="Times New Roman" w:hAnsi="Times New Roman" w:cs="Times New Roman"/>
          <w:sz w:val="20"/>
          <w:szCs w:val="20"/>
        </w:rPr>
      </w:pPr>
    </w:p>
    <w:p w14:paraId="4CAC81F3" w14:textId="77777777" w:rsidR="005C2697" w:rsidRDefault="005C2697" w:rsidP="00ED609B">
      <w:pPr>
        <w:spacing w:after="0" w:line="0" w:lineRule="atLeast"/>
        <w:jc w:val="both"/>
        <w:rPr>
          <w:rFonts w:ascii="Times New Roman" w:hAnsi="Times New Roman" w:cs="Times New Roman"/>
          <w:sz w:val="20"/>
          <w:szCs w:val="20"/>
        </w:rPr>
      </w:pPr>
    </w:p>
    <w:p w14:paraId="18CBD870" w14:textId="77777777" w:rsidR="005C2697" w:rsidRDefault="005C2697" w:rsidP="00ED609B">
      <w:pPr>
        <w:spacing w:after="0" w:line="0" w:lineRule="atLeast"/>
        <w:jc w:val="both"/>
        <w:rPr>
          <w:rFonts w:ascii="Times New Roman" w:hAnsi="Times New Roman" w:cs="Times New Roman"/>
          <w:sz w:val="20"/>
          <w:szCs w:val="20"/>
        </w:rPr>
      </w:pPr>
    </w:p>
    <w:p w14:paraId="73C70027" w14:textId="77777777" w:rsidR="005C2697" w:rsidRDefault="005C2697" w:rsidP="00ED609B">
      <w:pPr>
        <w:spacing w:after="0" w:line="0" w:lineRule="atLeast"/>
        <w:jc w:val="both"/>
        <w:rPr>
          <w:rFonts w:ascii="Times New Roman" w:hAnsi="Times New Roman" w:cs="Times New Roman"/>
          <w:sz w:val="20"/>
          <w:szCs w:val="20"/>
        </w:rPr>
      </w:pPr>
    </w:p>
    <w:p w14:paraId="0B7CB1B7" w14:textId="77777777" w:rsidR="005C2697" w:rsidRDefault="005C2697" w:rsidP="00ED609B">
      <w:pPr>
        <w:spacing w:after="0" w:line="0" w:lineRule="atLeast"/>
        <w:jc w:val="both"/>
        <w:rPr>
          <w:rFonts w:ascii="Times New Roman" w:hAnsi="Times New Roman" w:cs="Times New Roman"/>
          <w:sz w:val="20"/>
          <w:szCs w:val="20"/>
        </w:rPr>
      </w:pPr>
    </w:p>
    <w:p w14:paraId="1176D338" w14:textId="1A3C5000" w:rsidR="005C2697" w:rsidRDefault="005C2697" w:rsidP="00ED609B">
      <w:pPr>
        <w:spacing w:after="0" w:line="0" w:lineRule="atLeast"/>
        <w:jc w:val="both"/>
        <w:rPr>
          <w:rFonts w:ascii="Times New Roman" w:hAnsi="Times New Roman" w:cs="Times New Roman"/>
          <w:sz w:val="20"/>
          <w:szCs w:val="20"/>
        </w:rPr>
      </w:pPr>
    </w:p>
    <w:p w14:paraId="731E0FC2" w14:textId="77777777" w:rsidR="005C2697" w:rsidRDefault="005C2697" w:rsidP="00ED609B">
      <w:pPr>
        <w:spacing w:after="0" w:line="0" w:lineRule="atLeast"/>
        <w:jc w:val="both"/>
        <w:rPr>
          <w:rFonts w:ascii="Times New Roman" w:hAnsi="Times New Roman" w:cs="Times New Roman"/>
          <w:sz w:val="20"/>
          <w:szCs w:val="20"/>
        </w:rPr>
      </w:pPr>
    </w:p>
    <w:p w14:paraId="2B283E41" w14:textId="3058143F" w:rsidR="005C2697" w:rsidRPr="00ED609B" w:rsidRDefault="005C2697" w:rsidP="00ED609B">
      <w:pPr>
        <w:spacing w:after="0" w:line="0" w:lineRule="atLeast"/>
        <w:jc w:val="both"/>
        <w:rPr>
          <w:rFonts w:ascii="Times New Roman" w:hAnsi="Times New Roman" w:cs="Times New Roman"/>
          <w:sz w:val="20"/>
          <w:szCs w:val="20"/>
        </w:rPr>
      </w:pPr>
    </w:p>
    <w:p w14:paraId="6B3B67E7" w14:textId="6B911995" w:rsidR="0004462C" w:rsidRPr="0051358F" w:rsidRDefault="0004462C" w:rsidP="0004462C">
      <w:pPr>
        <w:spacing w:after="0" w:line="0" w:lineRule="atLeast"/>
        <w:rPr>
          <w:rFonts w:ascii="Times New Roman" w:hAnsi="Times New Roman" w:cs="Times New Roman"/>
          <w:b/>
          <w:sz w:val="18"/>
          <w:szCs w:val="18"/>
        </w:rPr>
      </w:pPr>
      <w:r w:rsidRPr="0051358F">
        <w:rPr>
          <w:rFonts w:ascii="Times New Roman" w:hAnsi="Times New Roman" w:cs="Times New Roman"/>
          <w:b/>
          <w:sz w:val="18"/>
          <w:szCs w:val="18"/>
        </w:rPr>
        <w:lastRenderedPageBreak/>
        <w:t>REFERENCES:</w:t>
      </w:r>
    </w:p>
    <w:p w14:paraId="752C9285" w14:textId="7AB9F1E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Hollick MF, Chen TC. Vitamin D deficiency a worldwide problem with health</w:t>
      </w:r>
    </w:p>
    <w:p w14:paraId="49FDFAEB"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consequences. Am J Clin </w:t>
      </w:r>
      <w:proofErr w:type="spellStart"/>
      <w:r w:rsidRPr="0051358F">
        <w:rPr>
          <w:rFonts w:ascii="Times New Roman" w:hAnsi="Times New Roman" w:cs="Times New Roman"/>
          <w:bCs/>
          <w:sz w:val="18"/>
          <w:szCs w:val="18"/>
        </w:rPr>
        <w:t>Nutr</w:t>
      </w:r>
      <w:proofErr w:type="spellEnd"/>
      <w:r w:rsidRPr="0051358F">
        <w:rPr>
          <w:rFonts w:ascii="Times New Roman" w:hAnsi="Times New Roman" w:cs="Times New Roman"/>
          <w:bCs/>
          <w:sz w:val="18"/>
          <w:szCs w:val="18"/>
        </w:rPr>
        <w:t xml:space="preserve">. </w:t>
      </w:r>
      <w:proofErr w:type="gramStart"/>
      <w:r w:rsidRPr="0051358F">
        <w:rPr>
          <w:rFonts w:ascii="Times New Roman" w:hAnsi="Times New Roman" w:cs="Times New Roman"/>
          <w:bCs/>
          <w:sz w:val="18"/>
          <w:szCs w:val="18"/>
        </w:rPr>
        <w:t>2008;87:10805</w:t>
      </w:r>
      <w:proofErr w:type="gramEnd"/>
      <w:r w:rsidRPr="0051358F">
        <w:rPr>
          <w:rFonts w:ascii="Times New Roman" w:hAnsi="Times New Roman" w:cs="Times New Roman"/>
          <w:bCs/>
          <w:sz w:val="18"/>
          <w:szCs w:val="18"/>
        </w:rPr>
        <w:t>–68.</w:t>
      </w:r>
    </w:p>
    <w:p w14:paraId="2F8FD3ED" w14:textId="2A6ACD51"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2. Naeem Z. Vitamin D Deficiency- An Ignored Epidemic. Int J Health Sci</w:t>
      </w:r>
    </w:p>
    <w:p w14:paraId="3BC1FAAC" w14:textId="1335EA88"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(Qassim) 2010;4(1):5–6.</w:t>
      </w:r>
    </w:p>
    <w:p w14:paraId="1BBA6E94" w14:textId="0D6A85E9"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3. Deluca HF. Evolution of our understanding of vitamin D. </w:t>
      </w:r>
      <w:proofErr w:type="spellStart"/>
      <w:r w:rsidRPr="0051358F">
        <w:rPr>
          <w:rFonts w:ascii="Times New Roman" w:hAnsi="Times New Roman" w:cs="Times New Roman"/>
          <w:bCs/>
          <w:sz w:val="18"/>
          <w:szCs w:val="18"/>
        </w:rPr>
        <w:t>Nutr</w:t>
      </w:r>
      <w:proofErr w:type="spellEnd"/>
      <w:r w:rsidRPr="0051358F">
        <w:rPr>
          <w:rFonts w:ascii="Times New Roman" w:hAnsi="Times New Roman" w:cs="Times New Roman"/>
          <w:bCs/>
          <w:sz w:val="18"/>
          <w:szCs w:val="18"/>
        </w:rPr>
        <w:t xml:space="preserve"> Rev. 2008;66(10):73–87.</w:t>
      </w:r>
    </w:p>
    <w:p w14:paraId="5A30F24A"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4. Baeke F, </w:t>
      </w:r>
      <w:proofErr w:type="spellStart"/>
      <w:r w:rsidRPr="0051358F">
        <w:rPr>
          <w:rFonts w:ascii="Times New Roman" w:hAnsi="Times New Roman" w:cs="Times New Roman"/>
          <w:bCs/>
          <w:sz w:val="18"/>
          <w:szCs w:val="18"/>
        </w:rPr>
        <w:t>Takiishi</w:t>
      </w:r>
      <w:proofErr w:type="spellEnd"/>
      <w:r w:rsidRPr="0051358F">
        <w:rPr>
          <w:rFonts w:ascii="Times New Roman" w:hAnsi="Times New Roman" w:cs="Times New Roman"/>
          <w:bCs/>
          <w:sz w:val="18"/>
          <w:szCs w:val="18"/>
        </w:rPr>
        <w:t xml:space="preserve"> T, Korf H, </w:t>
      </w:r>
      <w:proofErr w:type="spellStart"/>
      <w:r w:rsidRPr="0051358F">
        <w:rPr>
          <w:rFonts w:ascii="Times New Roman" w:hAnsi="Times New Roman" w:cs="Times New Roman"/>
          <w:bCs/>
          <w:sz w:val="18"/>
          <w:szCs w:val="18"/>
        </w:rPr>
        <w:t>Gysemans</w:t>
      </w:r>
      <w:proofErr w:type="spellEnd"/>
      <w:r w:rsidRPr="0051358F">
        <w:rPr>
          <w:rFonts w:ascii="Times New Roman" w:hAnsi="Times New Roman" w:cs="Times New Roman"/>
          <w:bCs/>
          <w:sz w:val="18"/>
          <w:szCs w:val="18"/>
        </w:rPr>
        <w:t xml:space="preserve"> C, Mathieu C. Vitamin D: modulator of the</w:t>
      </w:r>
    </w:p>
    <w:p w14:paraId="22CBE883" w14:textId="3A9C7E6F"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immune system. Curr. </w:t>
      </w:r>
      <w:proofErr w:type="spellStart"/>
      <w:r w:rsidRPr="0051358F">
        <w:rPr>
          <w:rFonts w:ascii="Times New Roman" w:hAnsi="Times New Roman" w:cs="Times New Roman"/>
          <w:bCs/>
          <w:sz w:val="18"/>
          <w:szCs w:val="18"/>
        </w:rPr>
        <w:t>Opin</w:t>
      </w:r>
      <w:proofErr w:type="spellEnd"/>
      <w:r w:rsidRPr="0051358F">
        <w:rPr>
          <w:rFonts w:ascii="Times New Roman" w:hAnsi="Times New Roman" w:cs="Times New Roman"/>
          <w:bCs/>
          <w:sz w:val="18"/>
          <w:szCs w:val="18"/>
        </w:rPr>
        <w:t xml:space="preserve"> </w:t>
      </w:r>
      <w:proofErr w:type="spellStart"/>
      <w:r w:rsidRPr="0051358F">
        <w:rPr>
          <w:rFonts w:ascii="Times New Roman" w:hAnsi="Times New Roman" w:cs="Times New Roman"/>
          <w:bCs/>
          <w:sz w:val="18"/>
          <w:szCs w:val="18"/>
        </w:rPr>
        <w:t>Pharmacol</w:t>
      </w:r>
      <w:proofErr w:type="spellEnd"/>
      <w:r w:rsidRPr="0051358F">
        <w:rPr>
          <w:rFonts w:ascii="Times New Roman" w:hAnsi="Times New Roman" w:cs="Times New Roman"/>
          <w:bCs/>
          <w:sz w:val="18"/>
          <w:szCs w:val="18"/>
        </w:rPr>
        <w:t>. 2010;10(4):482–96.</w:t>
      </w:r>
    </w:p>
    <w:p w14:paraId="03A3A516" w14:textId="1AD87CC1"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5. Tamer G, Arik S, Tamer I, </w:t>
      </w:r>
      <w:proofErr w:type="spellStart"/>
      <w:r w:rsidRPr="0051358F">
        <w:rPr>
          <w:rFonts w:ascii="Times New Roman" w:hAnsi="Times New Roman" w:cs="Times New Roman"/>
          <w:bCs/>
          <w:sz w:val="18"/>
          <w:szCs w:val="18"/>
        </w:rPr>
        <w:t>Coksert</w:t>
      </w:r>
      <w:proofErr w:type="spellEnd"/>
      <w:r w:rsidRPr="0051358F">
        <w:rPr>
          <w:rFonts w:ascii="Times New Roman" w:hAnsi="Times New Roman" w:cs="Times New Roman"/>
          <w:bCs/>
          <w:sz w:val="18"/>
          <w:szCs w:val="18"/>
        </w:rPr>
        <w:t xml:space="preserve"> D. Relative vitamin D insufficiency in Hashimoto’s</w:t>
      </w:r>
    </w:p>
    <w:p w14:paraId="3800F903"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thyroiditis. Thyroid. 2011;21(8):891–96.</w:t>
      </w:r>
    </w:p>
    <w:p w14:paraId="185DAE86"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6. Cranney A, Horsley T, O’Donnell S. Effectiveness and Safety of Vitamin D in Relation to</w:t>
      </w:r>
    </w:p>
    <w:p w14:paraId="5CFD1AA0"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Bone Health. Evidence Reports/Technology Assessments. </w:t>
      </w:r>
      <w:proofErr w:type="gramStart"/>
      <w:r w:rsidRPr="0051358F">
        <w:rPr>
          <w:rFonts w:ascii="Times New Roman" w:hAnsi="Times New Roman" w:cs="Times New Roman"/>
          <w:bCs/>
          <w:sz w:val="18"/>
          <w:szCs w:val="18"/>
        </w:rPr>
        <w:t>2008;158:543</w:t>
      </w:r>
      <w:proofErr w:type="gramEnd"/>
      <w:r w:rsidRPr="0051358F">
        <w:rPr>
          <w:rFonts w:ascii="Times New Roman" w:hAnsi="Times New Roman" w:cs="Times New Roman"/>
          <w:bCs/>
          <w:sz w:val="18"/>
          <w:szCs w:val="18"/>
        </w:rPr>
        <w:t>–50.</w:t>
      </w:r>
    </w:p>
    <w:p w14:paraId="74F3650E"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7.Dawson-Hughes B, Heaney RP, Holick MF, et al. Estimates of optimal vitamin D</w:t>
      </w:r>
    </w:p>
    <w:p w14:paraId="3878D0BC"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status. </w:t>
      </w:r>
      <w:proofErr w:type="spellStart"/>
      <w:r w:rsidRPr="0051358F">
        <w:rPr>
          <w:rFonts w:ascii="Times New Roman" w:hAnsi="Times New Roman" w:cs="Times New Roman"/>
          <w:bCs/>
          <w:sz w:val="18"/>
          <w:szCs w:val="18"/>
        </w:rPr>
        <w:t>Osteoporos</w:t>
      </w:r>
      <w:proofErr w:type="spellEnd"/>
      <w:r w:rsidRPr="0051358F">
        <w:rPr>
          <w:rFonts w:ascii="Times New Roman" w:hAnsi="Times New Roman" w:cs="Times New Roman"/>
          <w:bCs/>
          <w:sz w:val="18"/>
          <w:szCs w:val="18"/>
        </w:rPr>
        <w:t xml:space="preserve"> Int. 2005;16(7):713–16.</w:t>
      </w:r>
    </w:p>
    <w:p w14:paraId="0DEC7F83"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8. Friedman Theodore C. Vitamin D Deficiency and Thyroid</w:t>
      </w:r>
    </w:p>
    <w:p w14:paraId="44E47571"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Disease.www.goodhormonehealth.com/</w:t>
      </w:r>
      <w:proofErr w:type="spellStart"/>
      <w:r w:rsidRPr="0051358F">
        <w:rPr>
          <w:rFonts w:ascii="Times New Roman" w:hAnsi="Times New Roman" w:cs="Times New Roman"/>
          <w:bCs/>
          <w:sz w:val="18"/>
          <w:szCs w:val="18"/>
        </w:rPr>
        <w:t>VitaminD</w:t>
      </w:r>
      <w:proofErr w:type="spellEnd"/>
      <w:r w:rsidRPr="0051358F">
        <w:rPr>
          <w:rFonts w:ascii="Times New Roman" w:hAnsi="Times New Roman" w:cs="Times New Roman"/>
          <w:bCs/>
          <w:sz w:val="18"/>
          <w:szCs w:val="18"/>
        </w:rPr>
        <w:t>.</w:t>
      </w:r>
    </w:p>
    <w:p w14:paraId="0B7A5A61"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9 Nicholas M, Robert H, Raynolds J. Spectroscopic Method for Quantitative Estimation of</w:t>
      </w:r>
    </w:p>
    <w:p w14:paraId="6FE9E50C"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vitamin D. Ind Eng, Chem, Anal. ed. </w:t>
      </w:r>
      <w:proofErr w:type="gramStart"/>
      <w:r w:rsidRPr="0051358F">
        <w:rPr>
          <w:rFonts w:ascii="Times New Roman" w:hAnsi="Times New Roman" w:cs="Times New Roman"/>
          <w:bCs/>
          <w:sz w:val="18"/>
          <w:szCs w:val="18"/>
        </w:rPr>
        <w:t>1941;13940:227</w:t>
      </w:r>
      <w:proofErr w:type="gramEnd"/>
      <w:r w:rsidRPr="0051358F">
        <w:rPr>
          <w:rFonts w:ascii="Times New Roman" w:hAnsi="Times New Roman" w:cs="Times New Roman"/>
          <w:bCs/>
          <w:sz w:val="18"/>
          <w:szCs w:val="18"/>
        </w:rPr>
        <w:t>–31.</w:t>
      </w:r>
    </w:p>
    <w:p w14:paraId="7B04E4D5"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10.Sadat-Ali M, </w:t>
      </w:r>
      <w:proofErr w:type="spellStart"/>
      <w:r w:rsidRPr="0051358F">
        <w:rPr>
          <w:rFonts w:ascii="Times New Roman" w:hAnsi="Times New Roman" w:cs="Times New Roman"/>
          <w:bCs/>
          <w:sz w:val="18"/>
          <w:szCs w:val="18"/>
        </w:rPr>
        <w:t>AlElq</w:t>
      </w:r>
      <w:proofErr w:type="spellEnd"/>
      <w:r w:rsidRPr="0051358F">
        <w:rPr>
          <w:rFonts w:ascii="Times New Roman" w:hAnsi="Times New Roman" w:cs="Times New Roman"/>
          <w:bCs/>
          <w:sz w:val="18"/>
          <w:szCs w:val="18"/>
        </w:rPr>
        <w:t xml:space="preserve"> A, Al-Turki H, Al-Mulhim F, Al-Ali A. Vitamin D levels in healthy</w:t>
      </w:r>
    </w:p>
    <w:p w14:paraId="05CBB9BE"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men in eastern Saudi Arabia. Ann Saudi Med. 2009;29(5):378–82.</w:t>
      </w:r>
    </w:p>
    <w:p w14:paraId="73A152F6"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11. </w:t>
      </w:r>
      <w:proofErr w:type="spellStart"/>
      <w:r w:rsidRPr="0051358F">
        <w:rPr>
          <w:rFonts w:ascii="Times New Roman" w:hAnsi="Times New Roman" w:cs="Times New Roman"/>
          <w:bCs/>
          <w:sz w:val="18"/>
          <w:szCs w:val="18"/>
        </w:rPr>
        <w:t>Weybrew</w:t>
      </w:r>
      <w:proofErr w:type="spellEnd"/>
      <w:r w:rsidRPr="0051358F">
        <w:rPr>
          <w:rFonts w:ascii="Times New Roman" w:hAnsi="Times New Roman" w:cs="Times New Roman"/>
          <w:bCs/>
          <w:sz w:val="18"/>
          <w:szCs w:val="18"/>
        </w:rPr>
        <w:t xml:space="preserve"> JA, Matrone G, Baxley HM. Spectrophotometric Determination of Serum</w:t>
      </w:r>
    </w:p>
    <w:p w14:paraId="0EF89644" w14:textId="6A776BA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Calcium. Anal Chem. 1948;20(8):759–62.</w:t>
      </w:r>
    </w:p>
    <w:p w14:paraId="71A95B95"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12. </w:t>
      </w:r>
      <w:proofErr w:type="spellStart"/>
      <w:r w:rsidRPr="0051358F">
        <w:rPr>
          <w:rFonts w:ascii="Times New Roman" w:hAnsi="Times New Roman" w:cs="Times New Roman"/>
          <w:bCs/>
          <w:sz w:val="18"/>
          <w:szCs w:val="18"/>
        </w:rPr>
        <w:t>Vilarrasa</w:t>
      </w:r>
      <w:proofErr w:type="spellEnd"/>
      <w:r w:rsidRPr="0051358F">
        <w:rPr>
          <w:rFonts w:ascii="Times New Roman" w:hAnsi="Times New Roman" w:cs="Times New Roman"/>
          <w:bCs/>
          <w:sz w:val="18"/>
          <w:szCs w:val="18"/>
        </w:rPr>
        <w:t xml:space="preserve"> N, Vendrell J, </w:t>
      </w:r>
      <w:proofErr w:type="spellStart"/>
      <w:r w:rsidRPr="0051358F">
        <w:rPr>
          <w:rFonts w:ascii="Times New Roman" w:hAnsi="Times New Roman" w:cs="Times New Roman"/>
          <w:bCs/>
          <w:sz w:val="18"/>
          <w:szCs w:val="18"/>
        </w:rPr>
        <w:t>Maravall</w:t>
      </w:r>
      <w:proofErr w:type="spellEnd"/>
      <w:r w:rsidRPr="0051358F">
        <w:rPr>
          <w:rFonts w:ascii="Times New Roman" w:hAnsi="Times New Roman" w:cs="Times New Roman"/>
          <w:bCs/>
          <w:sz w:val="18"/>
          <w:szCs w:val="18"/>
        </w:rPr>
        <w:t xml:space="preserve"> J, </w:t>
      </w:r>
      <w:proofErr w:type="spellStart"/>
      <w:r w:rsidRPr="0051358F">
        <w:rPr>
          <w:rFonts w:ascii="Times New Roman" w:hAnsi="Times New Roman" w:cs="Times New Roman"/>
          <w:bCs/>
          <w:sz w:val="18"/>
          <w:szCs w:val="18"/>
        </w:rPr>
        <w:t>Elıo</w:t>
      </w:r>
      <w:proofErr w:type="spellEnd"/>
      <w:r w:rsidRPr="0051358F">
        <w:rPr>
          <w:rFonts w:ascii="Times New Roman" w:hAnsi="Times New Roman" w:cs="Times New Roman"/>
          <w:bCs/>
          <w:sz w:val="18"/>
          <w:szCs w:val="18"/>
        </w:rPr>
        <w:t xml:space="preserve"> I, Solano E, San Jose E. Is plasma 25(OH) D</w:t>
      </w:r>
    </w:p>
    <w:p w14:paraId="092B5BC4"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related to adipokines, inflammatory cytokines and insulin resistance in both a healthy and</w:t>
      </w:r>
    </w:p>
    <w:p w14:paraId="5F6C32C3"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morbidly obese population? Endocrine. 2010;38(2):235–42.</w:t>
      </w:r>
    </w:p>
    <w:p w14:paraId="54E44465"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13. Institute of Medicine, Food and Nutrition Board. Dietary Reference Intakes for Calcium</w:t>
      </w:r>
    </w:p>
    <w:p w14:paraId="6E2AF1D5" w14:textId="5420C390" w:rsidR="0004462C"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and Vitamin </w:t>
      </w:r>
      <w:proofErr w:type="spellStart"/>
      <w:proofErr w:type="gramStart"/>
      <w:r w:rsidRPr="0051358F">
        <w:rPr>
          <w:rFonts w:ascii="Times New Roman" w:hAnsi="Times New Roman" w:cs="Times New Roman"/>
          <w:bCs/>
          <w:sz w:val="18"/>
          <w:szCs w:val="18"/>
        </w:rPr>
        <w:t>D.Washington</w:t>
      </w:r>
      <w:proofErr w:type="spellEnd"/>
      <w:proofErr w:type="gramEnd"/>
      <w:r w:rsidRPr="0051358F">
        <w:rPr>
          <w:rFonts w:ascii="Times New Roman" w:hAnsi="Times New Roman" w:cs="Times New Roman"/>
          <w:bCs/>
          <w:sz w:val="18"/>
          <w:szCs w:val="18"/>
        </w:rPr>
        <w:t>, DC: National Academy Press; 2010.</w:t>
      </w:r>
    </w:p>
    <w:p w14:paraId="6EDA541B"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14. Jones G. Pharmacokinetics of vitamin D toxicity. Am J Clin </w:t>
      </w:r>
      <w:proofErr w:type="spellStart"/>
      <w:r w:rsidRPr="0051358F">
        <w:rPr>
          <w:rFonts w:ascii="Times New Roman" w:hAnsi="Times New Roman" w:cs="Times New Roman"/>
          <w:bCs/>
          <w:sz w:val="18"/>
          <w:szCs w:val="18"/>
        </w:rPr>
        <w:t>Nutr</w:t>
      </w:r>
      <w:proofErr w:type="spellEnd"/>
      <w:r w:rsidRPr="0051358F">
        <w:rPr>
          <w:rFonts w:ascii="Times New Roman" w:hAnsi="Times New Roman" w:cs="Times New Roman"/>
          <w:bCs/>
          <w:sz w:val="18"/>
          <w:szCs w:val="18"/>
        </w:rPr>
        <w:t xml:space="preserve">. </w:t>
      </w:r>
      <w:proofErr w:type="gramStart"/>
      <w:r w:rsidRPr="0051358F">
        <w:rPr>
          <w:rFonts w:ascii="Times New Roman" w:hAnsi="Times New Roman" w:cs="Times New Roman"/>
          <w:bCs/>
          <w:sz w:val="18"/>
          <w:szCs w:val="18"/>
        </w:rPr>
        <w:t>2008;88:582</w:t>
      </w:r>
      <w:proofErr w:type="gramEnd"/>
      <w:r w:rsidRPr="0051358F">
        <w:rPr>
          <w:rFonts w:ascii="Times New Roman" w:hAnsi="Times New Roman" w:cs="Times New Roman"/>
          <w:bCs/>
          <w:sz w:val="18"/>
          <w:szCs w:val="18"/>
        </w:rPr>
        <w:t>–6.</w:t>
      </w:r>
    </w:p>
    <w:p w14:paraId="48D986DF"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15. Elizabeth A, Brulé Danielle, Cindy D, Krista A, Peter WF, Friedl Karl E, et al. Dietary</w:t>
      </w:r>
    </w:p>
    <w:p w14:paraId="5C17E49D"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Reference Intakes for vitamin D: justification for a review of the 1997 values. Am J Clin</w:t>
      </w:r>
    </w:p>
    <w:p w14:paraId="1BAA3F71" w14:textId="77777777" w:rsidR="005C2697" w:rsidRPr="0051358F" w:rsidRDefault="005C2697" w:rsidP="005C2697">
      <w:pPr>
        <w:spacing w:after="0" w:line="0" w:lineRule="atLeast"/>
        <w:jc w:val="both"/>
        <w:rPr>
          <w:rFonts w:ascii="Times New Roman" w:hAnsi="Times New Roman" w:cs="Times New Roman"/>
          <w:bCs/>
          <w:sz w:val="18"/>
          <w:szCs w:val="18"/>
        </w:rPr>
      </w:pPr>
      <w:proofErr w:type="spellStart"/>
      <w:r w:rsidRPr="0051358F">
        <w:rPr>
          <w:rFonts w:ascii="Times New Roman" w:hAnsi="Times New Roman" w:cs="Times New Roman"/>
          <w:bCs/>
          <w:sz w:val="18"/>
          <w:szCs w:val="18"/>
        </w:rPr>
        <w:t>Nutr</w:t>
      </w:r>
      <w:proofErr w:type="spellEnd"/>
      <w:r w:rsidRPr="0051358F">
        <w:rPr>
          <w:rFonts w:ascii="Times New Roman" w:hAnsi="Times New Roman" w:cs="Times New Roman"/>
          <w:bCs/>
          <w:sz w:val="18"/>
          <w:szCs w:val="18"/>
        </w:rPr>
        <w:t>. 2009;89(3):719–727.</w:t>
      </w:r>
    </w:p>
    <w:p w14:paraId="6D5094CF"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16. </w:t>
      </w:r>
      <w:proofErr w:type="spellStart"/>
      <w:r w:rsidRPr="0051358F">
        <w:rPr>
          <w:rFonts w:ascii="Times New Roman" w:hAnsi="Times New Roman" w:cs="Times New Roman"/>
          <w:bCs/>
          <w:sz w:val="18"/>
          <w:szCs w:val="18"/>
        </w:rPr>
        <w:t>Wolpowitz</w:t>
      </w:r>
      <w:proofErr w:type="spellEnd"/>
      <w:r w:rsidRPr="0051358F">
        <w:rPr>
          <w:rFonts w:ascii="Times New Roman" w:hAnsi="Times New Roman" w:cs="Times New Roman"/>
          <w:bCs/>
          <w:sz w:val="18"/>
          <w:szCs w:val="18"/>
        </w:rPr>
        <w:t xml:space="preserve"> D, Gilchrest BA. The vitamin D questions: How much do you need and how</w:t>
      </w:r>
    </w:p>
    <w:p w14:paraId="4769C355"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should you get it? J Am </w:t>
      </w:r>
      <w:proofErr w:type="spellStart"/>
      <w:r w:rsidRPr="0051358F">
        <w:rPr>
          <w:rFonts w:ascii="Times New Roman" w:hAnsi="Times New Roman" w:cs="Times New Roman"/>
          <w:bCs/>
          <w:sz w:val="18"/>
          <w:szCs w:val="18"/>
        </w:rPr>
        <w:t>AcadDermatol</w:t>
      </w:r>
      <w:proofErr w:type="spellEnd"/>
      <w:r w:rsidRPr="0051358F">
        <w:rPr>
          <w:rFonts w:ascii="Times New Roman" w:hAnsi="Times New Roman" w:cs="Times New Roman"/>
          <w:bCs/>
          <w:sz w:val="18"/>
          <w:szCs w:val="18"/>
        </w:rPr>
        <w:t>. 2006;54(2):301–17.</w:t>
      </w:r>
    </w:p>
    <w:p w14:paraId="3F7770B7"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17. </w:t>
      </w:r>
      <w:proofErr w:type="spellStart"/>
      <w:r w:rsidRPr="0051358F">
        <w:rPr>
          <w:rFonts w:ascii="Times New Roman" w:hAnsi="Times New Roman" w:cs="Times New Roman"/>
          <w:bCs/>
          <w:sz w:val="18"/>
          <w:szCs w:val="18"/>
        </w:rPr>
        <w:t>Elsammak</w:t>
      </w:r>
      <w:proofErr w:type="spellEnd"/>
      <w:r w:rsidRPr="0051358F">
        <w:rPr>
          <w:rFonts w:ascii="Times New Roman" w:hAnsi="Times New Roman" w:cs="Times New Roman"/>
          <w:bCs/>
          <w:sz w:val="18"/>
          <w:szCs w:val="18"/>
        </w:rPr>
        <w:t xml:space="preserve"> MY, Al-</w:t>
      </w:r>
      <w:proofErr w:type="spellStart"/>
      <w:r w:rsidRPr="0051358F">
        <w:rPr>
          <w:rFonts w:ascii="Times New Roman" w:hAnsi="Times New Roman" w:cs="Times New Roman"/>
          <w:bCs/>
          <w:sz w:val="18"/>
          <w:szCs w:val="18"/>
        </w:rPr>
        <w:t>Wossaibi</w:t>
      </w:r>
      <w:proofErr w:type="spellEnd"/>
      <w:r w:rsidRPr="0051358F">
        <w:rPr>
          <w:rFonts w:ascii="Times New Roman" w:hAnsi="Times New Roman" w:cs="Times New Roman"/>
          <w:bCs/>
          <w:sz w:val="18"/>
          <w:szCs w:val="18"/>
        </w:rPr>
        <w:t xml:space="preserve"> AA, Al-</w:t>
      </w:r>
      <w:proofErr w:type="spellStart"/>
      <w:r w:rsidRPr="0051358F">
        <w:rPr>
          <w:rFonts w:ascii="Times New Roman" w:hAnsi="Times New Roman" w:cs="Times New Roman"/>
          <w:bCs/>
          <w:sz w:val="18"/>
          <w:szCs w:val="18"/>
        </w:rPr>
        <w:t>Howeish</w:t>
      </w:r>
      <w:proofErr w:type="spellEnd"/>
      <w:r w:rsidRPr="0051358F">
        <w:rPr>
          <w:rFonts w:ascii="Times New Roman" w:hAnsi="Times New Roman" w:cs="Times New Roman"/>
          <w:bCs/>
          <w:sz w:val="18"/>
          <w:szCs w:val="18"/>
        </w:rPr>
        <w:t xml:space="preserve"> A, Alsaeed J. High prevalence of vitamin D</w:t>
      </w:r>
    </w:p>
    <w:p w14:paraId="642BF857"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deficiency in the sunny Eastern region of Saudi Arabia: a hospital-based study. East </w:t>
      </w:r>
      <w:proofErr w:type="spellStart"/>
      <w:r w:rsidRPr="0051358F">
        <w:rPr>
          <w:rFonts w:ascii="Times New Roman" w:hAnsi="Times New Roman" w:cs="Times New Roman"/>
          <w:bCs/>
          <w:sz w:val="18"/>
          <w:szCs w:val="18"/>
        </w:rPr>
        <w:t>Mediterr</w:t>
      </w:r>
      <w:proofErr w:type="spellEnd"/>
    </w:p>
    <w:p w14:paraId="05E315F9"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Health J. 2011;17(4):317–22.</w:t>
      </w:r>
    </w:p>
    <w:p w14:paraId="73CEA84D"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18. Lippi G, </w:t>
      </w:r>
      <w:proofErr w:type="spellStart"/>
      <w:r w:rsidRPr="0051358F">
        <w:rPr>
          <w:rFonts w:ascii="Times New Roman" w:hAnsi="Times New Roman" w:cs="Times New Roman"/>
          <w:bCs/>
          <w:sz w:val="18"/>
          <w:szCs w:val="18"/>
        </w:rPr>
        <w:t>Montagnana</w:t>
      </w:r>
      <w:proofErr w:type="spellEnd"/>
      <w:r w:rsidRPr="0051358F">
        <w:rPr>
          <w:rFonts w:ascii="Times New Roman" w:hAnsi="Times New Roman" w:cs="Times New Roman"/>
          <w:bCs/>
          <w:sz w:val="18"/>
          <w:szCs w:val="18"/>
        </w:rPr>
        <w:t xml:space="preserve"> M, Meschi T, Borghi L. Vitamin D concentration and deficiency</w:t>
      </w:r>
    </w:p>
    <w:p w14:paraId="5A1B90AD"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across different ages and genders. Aging Clin Exp Res. 2012 Feb 6;</w:t>
      </w:r>
    </w:p>
    <w:p w14:paraId="6E8A1CAE"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19. </w:t>
      </w:r>
      <w:proofErr w:type="spellStart"/>
      <w:r w:rsidRPr="0051358F">
        <w:rPr>
          <w:rFonts w:ascii="Times New Roman" w:hAnsi="Times New Roman" w:cs="Times New Roman"/>
          <w:bCs/>
          <w:sz w:val="18"/>
          <w:szCs w:val="18"/>
        </w:rPr>
        <w:t>Hashemipour</w:t>
      </w:r>
      <w:proofErr w:type="spellEnd"/>
      <w:r w:rsidRPr="0051358F">
        <w:rPr>
          <w:rFonts w:ascii="Times New Roman" w:hAnsi="Times New Roman" w:cs="Times New Roman"/>
          <w:bCs/>
          <w:sz w:val="18"/>
          <w:szCs w:val="18"/>
        </w:rPr>
        <w:t xml:space="preserve"> S, Larijani B, Adibi H, Ebrahim J, Mojtaba S, Mohammad P. Vitamin D</w:t>
      </w:r>
    </w:p>
    <w:p w14:paraId="437B2543"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deficiency and causative factors in the population of Tehran. BMC. </w:t>
      </w:r>
      <w:proofErr w:type="gramStart"/>
      <w:r w:rsidRPr="0051358F">
        <w:rPr>
          <w:rFonts w:ascii="Times New Roman" w:hAnsi="Times New Roman" w:cs="Times New Roman"/>
          <w:bCs/>
          <w:sz w:val="18"/>
          <w:szCs w:val="18"/>
        </w:rPr>
        <w:t>2004;4:38</w:t>
      </w:r>
      <w:proofErr w:type="gramEnd"/>
      <w:r w:rsidRPr="0051358F">
        <w:rPr>
          <w:rFonts w:ascii="Times New Roman" w:hAnsi="Times New Roman" w:cs="Times New Roman"/>
          <w:bCs/>
          <w:sz w:val="18"/>
          <w:szCs w:val="18"/>
        </w:rPr>
        <w:t>.</w:t>
      </w:r>
    </w:p>
    <w:p w14:paraId="66516476"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20. </w:t>
      </w:r>
      <w:proofErr w:type="spellStart"/>
      <w:r w:rsidRPr="0051358F">
        <w:rPr>
          <w:rFonts w:ascii="Times New Roman" w:hAnsi="Times New Roman" w:cs="Times New Roman"/>
          <w:bCs/>
          <w:sz w:val="18"/>
          <w:szCs w:val="18"/>
        </w:rPr>
        <w:t>Sedrani</w:t>
      </w:r>
      <w:proofErr w:type="spellEnd"/>
      <w:r w:rsidRPr="0051358F">
        <w:rPr>
          <w:rFonts w:ascii="Times New Roman" w:hAnsi="Times New Roman" w:cs="Times New Roman"/>
          <w:bCs/>
          <w:sz w:val="18"/>
          <w:szCs w:val="18"/>
        </w:rPr>
        <w:t xml:space="preserve"> SH. Low 25-hydroxyvitamin D and normal serum calcium concentrations in</w:t>
      </w:r>
    </w:p>
    <w:p w14:paraId="5B87FD00"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Saudi Arabia: Riyadh region. Ann </w:t>
      </w:r>
      <w:proofErr w:type="spellStart"/>
      <w:r w:rsidRPr="0051358F">
        <w:rPr>
          <w:rFonts w:ascii="Times New Roman" w:hAnsi="Times New Roman" w:cs="Times New Roman"/>
          <w:bCs/>
          <w:sz w:val="18"/>
          <w:szCs w:val="18"/>
        </w:rPr>
        <w:t>Nutr</w:t>
      </w:r>
      <w:proofErr w:type="spellEnd"/>
      <w:r w:rsidRPr="0051358F">
        <w:rPr>
          <w:rFonts w:ascii="Times New Roman" w:hAnsi="Times New Roman" w:cs="Times New Roman"/>
          <w:bCs/>
          <w:sz w:val="18"/>
          <w:szCs w:val="18"/>
        </w:rPr>
        <w:t xml:space="preserve"> </w:t>
      </w:r>
      <w:proofErr w:type="spellStart"/>
      <w:r w:rsidRPr="0051358F">
        <w:rPr>
          <w:rFonts w:ascii="Times New Roman" w:hAnsi="Times New Roman" w:cs="Times New Roman"/>
          <w:bCs/>
          <w:sz w:val="18"/>
          <w:szCs w:val="18"/>
        </w:rPr>
        <w:t>Metab</w:t>
      </w:r>
      <w:proofErr w:type="spellEnd"/>
      <w:r w:rsidRPr="0051358F">
        <w:rPr>
          <w:rFonts w:ascii="Times New Roman" w:hAnsi="Times New Roman" w:cs="Times New Roman"/>
          <w:bCs/>
          <w:sz w:val="18"/>
          <w:szCs w:val="18"/>
        </w:rPr>
        <w:t>. 1984;28(3):181–85.</w:t>
      </w:r>
    </w:p>
    <w:p w14:paraId="0B01C5B1"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21. Al-</w:t>
      </w:r>
      <w:proofErr w:type="spellStart"/>
      <w:r w:rsidRPr="0051358F">
        <w:rPr>
          <w:rFonts w:ascii="Times New Roman" w:hAnsi="Times New Roman" w:cs="Times New Roman"/>
          <w:bCs/>
          <w:sz w:val="18"/>
          <w:szCs w:val="18"/>
        </w:rPr>
        <w:t>Jurayyan</w:t>
      </w:r>
      <w:proofErr w:type="spellEnd"/>
      <w:r w:rsidRPr="0051358F">
        <w:rPr>
          <w:rFonts w:ascii="Times New Roman" w:hAnsi="Times New Roman" w:cs="Times New Roman"/>
          <w:bCs/>
          <w:sz w:val="18"/>
          <w:szCs w:val="18"/>
        </w:rPr>
        <w:t xml:space="preserve"> NA, El-</w:t>
      </w:r>
      <w:proofErr w:type="spellStart"/>
      <w:r w:rsidRPr="0051358F">
        <w:rPr>
          <w:rFonts w:ascii="Times New Roman" w:hAnsi="Times New Roman" w:cs="Times New Roman"/>
          <w:bCs/>
          <w:sz w:val="18"/>
          <w:szCs w:val="18"/>
        </w:rPr>
        <w:t>Desouki</w:t>
      </w:r>
      <w:proofErr w:type="spellEnd"/>
      <w:r w:rsidRPr="0051358F">
        <w:rPr>
          <w:rFonts w:ascii="Times New Roman" w:hAnsi="Times New Roman" w:cs="Times New Roman"/>
          <w:bCs/>
          <w:sz w:val="18"/>
          <w:szCs w:val="18"/>
        </w:rPr>
        <w:t xml:space="preserve"> ME, Al-</w:t>
      </w:r>
      <w:proofErr w:type="spellStart"/>
      <w:r w:rsidRPr="0051358F">
        <w:rPr>
          <w:rFonts w:ascii="Times New Roman" w:hAnsi="Times New Roman" w:cs="Times New Roman"/>
          <w:bCs/>
          <w:sz w:val="18"/>
          <w:szCs w:val="18"/>
        </w:rPr>
        <w:t>Herbish</w:t>
      </w:r>
      <w:proofErr w:type="spellEnd"/>
      <w:r w:rsidRPr="0051358F">
        <w:rPr>
          <w:rFonts w:ascii="Times New Roman" w:hAnsi="Times New Roman" w:cs="Times New Roman"/>
          <w:bCs/>
          <w:sz w:val="18"/>
          <w:szCs w:val="18"/>
        </w:rPr>
        <w:t xml:space="preserve"> AS, Al-</w:t>
      </w:r>
      <w:proofErr w:type="spellStart"/>
      <w:r w:rsidRPr="0051358F">
        <w:rPr>
          <w:rFonts w:ascii="Times New Roman" w:hAnsi="Times New Roman" w:cs="Times New Roman"/>
          <w:bCs/>
          <w:sz w:val="18"/>
          <w:szCs w:val="18"/>
        </w:rPr>
        <w:t>Mazyad</w:t>
      </w:r>
      <w:proofErr w:type="spellEnd"/>
      <w:r w:rsidRPr="0051358F">
        <w:rPr>
          <w:rFonts w:ascii="Times New Roman" w:hAnsi="Times New Roman" w:cs="Times New Roman"/>
          <w:bCs/>
          <w:sz w:val="18"/>
          <w:szCs w:val="18"/>
        </w:rPr>
        <w:t xml:space="preserve"> AS, Al-Qhtani MM.</w:t>
      </w:r>
    </w:p>
    <w:p w14:paraId="5E09BEDD"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Nutritional rickets and </w:t>
      </w:r>
      <w:proofErr w:type="spellStart"/>
      <w:r w:rsidRPr="0051358F">
        <w:rPr>
          <w:rFonts w:ascii="Times New Roman" w:hAnsi="Times New Roman" w:cs="Times New Roman"/>
          <w:bCs/>
          <w:sz w:val="18"/>
          <w:szCs w:val="18"/>
        </w:rPr>
        <w:t>osteomalacia</w:t>
      </w:r>
      <w:proofErr w:type="spellEnd"/>
      <w:r w:rsidRPr="0051358F">
        <w:rPr>
          <w:rFonts w:ascii="Times New Roman" w:hAnsi="Times New Roman" w:cs="Times New Roman"/>
          <w:bCs/>
          <w:sz w:val="18"/>
          <w:szCs w:val="18"/>
        </w:rPr>
        <w:t xml:space="preserve"> in school children and adolescent. Saudi Med</w:t>
      </w:r>
    </w:p>
    <w:p w14:paraId="36EBFA87"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J. </w:t>
      </w:r>
      <w:proofErr w:type="gramStart"/>
      <w:r w:rsidRPr="0051358F">
        <w:rPr>
          <w:rFonts w:ascii="Times New Roman" w:hAnsi="Times New Roman" w:cs="Times New Roman"/>
          <w:bCs/>
          <w:sz w:val="18"/>
          <w:szCs w:val="18"/>
        </w:rPr>
        <w:t>2002;23:182</w:t>
      </w:r>
      <w:proofErr w:type="gramEnd"/>
      <w:r w:rsidRPr="0051358F">
        <w:rPr>
          <w:rFonts w:ascii="Times New Roman" w:hAnsi="Times New Roman" w:cs="Times New Roman"/>
          <w:bCs/>
          <w:sz w:val="18"/>
          <w:szCs w:val="18"/>
        </w:rPr>
        <w:t>–85.</w:t>
      </w:r>
    </w:p>
    <w:p w14:paraId="15F6E982"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22. </w:t>
      </w:r>
      <w:proofErr w:type="spellStart"/>
      <w:r w:rsidRPr="0051358F">
        <w:rPr>
          <w:rFonts w:ascii="Times New Roman" w:hAnsi="Times New Roman" w:cs="Times New Roman"/>
          <w:bCs/>
          <w:sz w:val="18"/>
          <w:szCs w:val="18"/>
        </w:rPr>
        <w:t>Fida</w:t>
      </w:r>
      <w:proofErr w:type="spellEnd"/>
      <w:r w:rsidRPr="0051358F">
        <w:rPr>
          <w:rFonts w:ascii="Times New Roman" w:hAnsi="Times New Roman" w:cs="Times New Roman"/>
          <w:bCs/>
          <w:sz w:val="18"/>
          <w:szCs w:val="18"/>
        </w:rPr>
        <w:t xml:space="preserve"> NM. Assessment of nutritional rickets in Western Saudi Arabia. Saudi Med</w:t>
      </w:r>
    </w:p>
    <w:p w14:paraId="3C68D93F"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J. </w:t>
      </w:r>
      <w:proofErr w:type="gramStart"/>
      <w:r w:rsidRPr="0051358F">
        <w:rPr>
          <w:rFonts w:ascii="Times New Roman" w:hAnsi="Times New Roman" w:cs="Times New Roman"/>
          <w:bCs/>
          <w:sz w:val="18"/>
          <w:szCs w:val="18"/>
        </w:rPr>
        <w:t>2003;24:337</w:t>
      </w:r>
      <w:proofErr w:type="gramEnd"/>
      <w:r w:rsidRPr="0051358F">
        <w:rPr>
          <w:rFonts w:ascii="Times New Roman" w:hAnsi="Times New Roman" w:cs="Times New Roman"/>
          <w:bCs/>
          <w:sz w:val="18"/>
          <w:szCs w:val="18"/>
        </w:rPr>
        <w:t>–40.</w:t>
      </w:r>
    </w:p>
    <w:p w14:paraId="1D63287F"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23. Naeem Z, </w:t>
      </w:r>
      <w:proofErr w:type="spellStart"/>
      <w:r w:rsidRPr="0051358F">
        <w:rPr>
          <w:rFonts w:ascii="Times New Roman" w:hAnsi="Times New Roman" w:cs="Times New Roman"/>
          <w:bCs/>
          <w:sz w:val="18"/>
          <w:szCs w:val="18"/>
        </w:rPr>
        <w:t>AlMohaimeed</w:t>
      </w:r>
      <w:proofErr w:type="spellEnd"/>
      <w:r w:rsidRPr="0051358F">
        <w:rPr>
          <w:rFonts w:ascii="Times New Roman" w:hAnsi="Times New Roman" w:cs="Times New Roman"/>
          <w:bCs/>
          <w:sz w:val="18"/>
          <w:szCs w:val="18"/>
        </w:rPr>
        <w:t xml:space="preserve"> </w:t>
      </w:r>
      <w:proofErr w:type="spellStart"/>
      <w:r w:rsidRPr="0051358F">
        <w:rPr>
          <w:rFonts w:ascii="Times New Roman" w:hAnsi="Times New Roman" w:cs="Times New Roman"/>
          <w:bCs/>
          <w:sz w:val="18"/>
          <w:szCs w:val="18"/>
        </w:rPr>
        <w:t>AbdulRahman</w:t>
      </w:r>
      <w:proofErr w:type="spellEnd"/>
      <w:r w:rsidRPr="0051358F">
        <w:rPr>
          <w:rFonts w:ascii="Times New Roman" w:hAnsi="Times New Roman" w:cs="Times New Roman"/>
          <w:bCs/>
          <w:sz w:val="18"/>
          <w:szCs w:val="18"/>
        </w:rPr>
        <w:t xml:space="preserve">, Khalil FS, Ismail, Faiza </w:t>
      </w:r>
      <w:proofErr w:type="spellStart"/>
      <w:r w:rsidRPr="0051358F">
        <w:rPr>
          <w:rFonts w:ascii="Times New Roman" w:hAnsi="Times New Roman" w:cs="Times New Roman"/>
          <w:bCs/>
          <w:sz w:val="18"/>
          <w:szCs w:val="18"/>
        </w:rPr>
        <w:t>Sh</w:t>
      </w:r>
      <w:proofErr w:type="spellEnd"/>
      <w:r w:rsidRPr="0051358F">
        <w:rPr>
          <w:rFonts w:ascii="Times New Roman" w:hAnsi="Times New Roman" w:cs="Times New Roman"/>
          <w:bCs/>
          <w:sz w:val="18"/>
          <w:szCs w:val="18"/>
        </w:rPr>
        <w:t>, Inam SN. Vitamin D</w:t>
      </w:r>
    </w:p>
    <w:p w14:paraId="0015451E"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status among population of Qassim Region, Saudi Arabia. International Journal of Health</w:t>
      </w:r>
    </w:p>
    <w:p w14:paraId="4B092D1F"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Sciences, Qassim University. 2011;(5):2.</w:t>
      </w:r>
    </w:p>
    <w:p w14:paraId="3A14D1F5"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24. Kobayashi T, Okano T, Shida S, Okada K, </w:t>
      </w:r>
      <w:proofErr w:type="spellStart"/>
      <w:r w:rsidRPr="0051358F">
        <w:rPr>
          <w:rFonts w:ascii="Times New Roman" w:hAnsi="Times New Roman" w:cs="Times New Roman"/>
          <w:bCs/>
          <w:sz w:val="18"/>
          <w:szCs w:val="18"/>
        </w:rPr>
        <w:t>Suginohara</w:t>
      </w:r>
      <w:proofErr w:type="spellEnd"/>
      <w:r w:rsidRPr="0051358F">
        <w:rPr>
          <w:rFonts w:ascii="Times New Roman" w:hAnsi="Times New Roman" w:cs="Times New Roman"/>
          <w:bCs/>
          <w:sz w:val="18"/>
          <w:szCs w:val="18"/>
        </w:rPr>
        <w:t xml:space="preserve"> T, Nakao H, Kuroda E, et al.</w:t>
      </w:r>
    </w:p>
    <w:p w14:paraId="4BC7875C" w14:textId="7777777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Variation of 25-hydroxyvitamin D3 and 25-hydroxyvitamin D2 levels in human plasma</w:t>
      </w:r>
    </w:p>
    <w:p w14:paraId="14D0CEE0" w14:textId="40A0A8B7" w:rsidR="005C2697" w:rsidRPr="0051358F" w:rsidRDefault="005C2697" w:rsidP="005C2697">
      <w:pPr>
        <w:spacing w:after="0" w:line="0" w:lineRule="atLeast"/>
        <w:jc w:val="both"/>
        <w:rPr>
          <w:rFonts w:ascii="Times New Roman" w:hAnsi="Times New Roman" w:cs="Times New Roman"/>
          <w:bCs/>
          <w:sz w:val="18"/>
          <w:szCs w:val="18"/>
        </w:rPr>
      </w:pPr>
      <w:r w:rsidRPr="0051358F">
        <w:rPr>
          <w:rFonts w:ascii="Times New Roman" w:hAnsi="Times New Roman" w:cs="Times New Roman"/>
          <w:bCs/>
          <w:sz w:val="18"/>
          <w:szCs w:val="18"/>
        </w:rPr>
        <w:t xml:space="preserve">obtained from 758 Japanese healthy subjects. J </w:t>
      </w:r>
      <w:proofErr w:type="spellStart"/>
      <w:r w:rsidRPr="0051358F">
        <w:rPr>
          <w:rFonts w:ascii="Times New Roman" w:hAnsi="Times New Roman" w:cs="Times New Roman"/>
          <w:bCs/>
          <w:sz w:val="18"/>
          <w:szCs w:val="18"/>
        </w:rPr>
        <w:t>Nutr</w:t>
      </w:r>
      <w:proofErr w:type="spellEnd"/>
      <w:r w:rsidRPr="0051358F">
        <w:rPr>
          <w:rFonts w:ascii="Times New Roman" w:hAnsi="Times New Roman" w:cs="Times New Roman"/>
          <w:bCs/>
          <w:sz w:val="18"/>
          <w:szCs w:val="18"/>
        </w:rPr>
        <w:t xml:space="preserve"> Sci </w:t>
      </w:r>
      <w:proofErr w:type="spellStart"/>
      <w:r w:rsidRPr="0051358F">
        <w:rPr>
          <w:rFonts w:ascii="Times New Roman" w:hAnsi="Times New Roman" w:cs="Times New Roman"/>
          <w:bCs/>
          <w:sz w:val="18"/>
          <w:szCs w:val="18"/>
        </w:rPr>
        <w:t>Vitaminol</w:t>
      </w:r>
      <w:proofErr w:type="spellEnd"/>
      <w:r w:rsidRPr="0051358F">
        <w:rPr>
          <w:rFonts w:ascii="Times New Roman" w:hAnsi="Times New Roman" w:cs="Times New Roman"/>
          <w:bCs/>
          <w:sz w:val="18"/>
          <w:szCs w:val="18"/>
        </w:rPr>
        <w:t xml:space="preserve"> (Tokyo) </w:t>
      </w:r>
      <w:proofErr w:type="gramStart"/>
      <w:r w:rsidRPr="0051358F">
        <w:rPr>
          <w:rFonts w:ascii="Times New Roman" w:hAnsi="Times New Roman" w:cs="Times New Roman"/>
          <w:bCs/>
          <w:sz w:val="18"/>
          <w:szCs w:val="18"/>
        </w:rPr>
        <w:t>1983;29:271</w:t>
      </w:r>
      <w:proofErr w:type="gramEnd"/>
      <w:r w:rsidRPr="0051358F">
        <w:rPr>
          <w:rFonts w:ascii="Times New Roman" w:hAnsi="Times New Roman" w:cs="Times New Roman"/>
          <w:bCs/>
          <w:sz w:val="18"/>
          <w:szCs w:val="18"/>
        </w:rPr>
        <w:t>–81.</w:t>
      </w:r>
    </w:p>
    <w:p w14:paraId="4D289FE2" w14:textId="77777777" w:rsidR="005C2697" w:rsidRPr="0051358F" w:rsidRDefault="005C2697" w:rsidP="005C2697">
      <w:pPr>
        <w:spacing w:after="0" w:line="0" w:lineRule="atLeast"/>
        <w:jc w:val="both"/>
        <w:rPr>
          <w:rFonts w:ascii="Times New Roman" w:hAnsi="Times New Roman" w:cs="Times New Roman"/>
          <w:bCs/>
          <w:sz w:val="18"/>
          <w:szCs w:val="18"/>
        </w:rPr>
      </w:pPr>
    </w:p>
    <w:p w14:paraId="1EA0D575" w14:textId="77777777" w:rsidR="005C2697" w:rsidRPr="0051358F" w:rsidRDefault="005C2697" w:rsidP="005C2697">
      <w:pPr>
        <w:spacing w:after="0" w:line="0" w:lineRule="atLeast"/>
        <w:jc w:val="both"/>
        <w:rPr>
          <w:rFonts w:ascii="Times New Roman" w:hAnsi="Times New Roman" w:cs="Times New Roman"/>
          <w:bCs/>
          <w:sz w:val="18"/>
          <w:szCs w:val="18"/>
        </w:rPr>
      </w:pPr>
    </w:p>
    <w:p w14:paraId="27B16CC3" w14:textId="77777777" w:rsidR="005C2697" w:rsidRPr="0051358F" w:rsidRDefault="005C2697" w:rsidP="005C2697">
      <w:pPr>
        <w:spacing w:after="0" w:line="0" w:lineRule="atLeast"/>
        <w:jc w:val="both"/>
        <w:rPr>
          <w:rFonts w:ascii="Times New Roman" w:hAnsi="Times New Roman" w:cs="Times New Roman"/>
          <w:bCs/>
          <w:sz w:val="18"/>
          <w:szCs w:val="18"/>
        </w:rPr>
      </w:pPr>
    </w:p>
    <w:p w14:paraId="3DA1C889" w14:textId="610DEAFF" w:rsidR="00B84014" w:rsidRPr="0051358F" w:rsidRDefault="00B84014" w:rsidP="00B84014">
      <w:pPr>
        <w:spacing w:after="0" w:line="0" w:lineRule="atLeast"/>
        <w:jc w:val="both"/>
        <w:rPr>
          <w:rFonts w:ascii="Times New Roman" w:hAnsi="Times New Roman" w:cs="Times New Roman"/>
          <w:sz w:val="18"/>
          <w:szCs w:val="18"/>
        </w:rPr>
      </w:pPr>
    </w:p>
    <w:p w14:paraId="4EB082AF"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5DBBD5A4"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38229393"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6A67091B"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4BF92D1B"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22D66FF6"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54C1916A"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5B2410E2"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0AAA6C42"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3F7F5A44" w14:textId="77777777" w:rsidR="00B84014" w:rsidRPr="0051358F" w:rsidRDefault="00B84014" w:rsidP="00ED609B">
      <w:pPr>
        <w:spacing w:after="0" w:line="0" w:lineRule="atLeast"/>
        <w:jc w:val="center"/>
        <w:rPr>
          <w:rFonts w:ascii="Times New Roman" w:hAnsi="Times New Roman" w:cs="Times New Roman"/>
          <w:b/>
          <w:bCs/>
          <w:sz w:val="18"/>
          <w:szCs w:val="18"/>
        </w:rPr>
      </w:pPr>
    </w:p>
    <w:p w14:paraId="6DE5BAAF" w14:textId="77777777" w:rsidR="00ED609B" w:rsidRPr="0051358F" w:rsidRDefault="00ED609B" w:rsidP="00ED609B">
      <w:pPr>
        <w:pStyle w:val="ListParagraph"/>
        <w:spacing w:after="0" w:line="0" w:lineRule="atLeast"/>
        <w:ind w:left="0"/>
        <w:jc w:val="both"/>
        <w:rPr>
          <w:rFonts w:ascii="Times New Roman" w:hAnsi="Times New Roman" w:cs="Times New Roman"/>
          <w:sz w:val="18"/>
          <w:szCs w:val="18"/>
        </w:rPr>
      </w:pPr>
    </w:p>
    <w:p w14:paraId="04DB0501" w14:textId="77777777" w:rsidR="00ED609B" w:rsidRDefault="00ED609B" w:rsidP="00ED609B">
      <w:pPr>
        <w:spacing w:line="0" w:lineRule="atLeast"/>
        <w:jc w:val="center"/>
        <w:rPr>
          <w:rFonts w:ascii="Times New Roman" w:hAnsi="Times New Roman" w:cs="Times New Roman"/>
          <w:b/>
          <w:bCs/>
          <w:sz w:val="20"/>
          <w:szCs w:val="20"/>
          <w:u w:val="single"/>
        </w:rPr>
      </w:pPr>
    </w:p>
    <w:p w14:paraId="6129B88A" w14:textId="77777777" w:rsidR="007C0EA2" w:rsidRDefault="007C0EA2" w:rsidP="00ED609B">
      <w:pPr>
        <w:spacing w:line="0" w:lineRule="atLeast"/>
        <w:jc w:val="center"/>
        <w:rPr>
          <w:rFonts w:ascii="Times New Roman" w:hAnsi="Times New Roman" w:cs="Times New Roman"/>
          <w:b/>
          <w:bCs/>
          <w:sz w:val="20"/>
          <w:szCs w:val="20"/>
          <w:u w:val="single"/>
        </w:rPr>
        <w:sectPr w:rsidR="007C0EA2" w:rsidSect="0004462C">
          <w:type w:val="continuous"/>
          <w:pgSz w:w="11906" w:h="16838" w:code="9"/>
          <w:pgMar w:top="1440" w:right="707" w:bottom="1440" w:left="1440" w:header="1138" w:footer="1138" w:gutter="0"/>
          <w:cols w:num="2" w:space="708"/>
          <w:docGrid w:linePitch="360"/>
        </w:sectPr>
      </w:pPr>
    </w:p>
    <w:p w14:paraId="18997195" w14:textId="77777777" w:rsidR="00ED609B" w:rsidRDefault="00ED609B" w:rsidP="00ED609B">
      <w:pPr>
        <w:spacing w:after="0" w:line="0" w:lineRule="atLeast"/>
        <w:jc w:val="center"/>
        <w:rPr>
          <w:rFonts w:ascii="Times New Roman" w:hAnsi="Times New Roman" w:cs="Times New Roman"/>
          <w:b/>
          <w:bCs/>
          <w:sz w:val="20"/>
          <w:szCs w:val="20"/>
          <w:u w:val="single"/>
        </w:rPr>
      </w:pPr>
    </w:p>
    <w:p w14:paraId="4E51E3AD" w14:textId="77777777" w:rsidR="0004462C" w:rsidRDefault="0004462C" w:rsidP="007C0EA2">
      <w:pPr>
        <w:spacing w:after="0" w:line="0" w:lineRule="atLeast"/>
        <w:ind w:left="2160"/>
        <w:jc w:val="center"/>
        <w:rPr>
          <w:rFonts w:ascii="Times New Roman" w:hAnsi="Times New Roman" w:cs="Times New Roman"/>
          <w:b/>
          <w:bCs/>
          <w:sz w:val="20"/>
          <w:szCs w:val="20"/>
          <w:u w:val="single"/>
        </w:rPr>
      </w:pPr>
    </w:p>
    <w:p w14:paraId="09C297C5" w14:textId="77777777" w:rsidR="0004462C" w:rsidRDefault="0004462C" w:rsidP="007C0EA2">
      <w:pPr>
        <w:spacing w:after="0" w:line="0" w:lineRule="atLeast"/>
        <w:ind w:left="2160"/>
        <w:jc w:val="center"/>
        <w:rPr>
          <w:rFonts w:ascii="Times New Roman" w:hAnsi="Times New Roman" w:cs="Times New Roman"/>
          <w:b/>
          <w:bCs/>
          <w:sz w:val="20"/>
          <w:szCs w:val="20"/>
          <w:u w:val="single"/>
        </w:rPr>
      </w:pPr>
    </w:p>
    <w:p w14:paraId="37F6D480" w14:textId="77777777" w:rsidR="0004462C" w:rsidRDefault="0004462C" w:rsidP="007C0EA2">
      <w:pPr>
        <w:spacing w:after="0" w:line="0" w:lineRule="atLeast"/>
        <w:ind w:left="2160"/>
        <w:jc w:val="center"/>
        <w:rPr>
          <w:rFonts w:ascii="Times New Roman" w:hAnsi="Times New Roman" w:cs="Times New Roman"/>
          <w:b/>
          <w:bCs/>
          <w:sz w:val="20"/>
          <w:szCs w:val="20"/>
          <w:u w:val="single"/>
        </w:rPr>
      </w:pPr>
    </w:p>
    <w:p w14:paraId="0C0410E3" w14:textId="77777777" w:rsidR="0004462C" w:rsidRDefault="0004462C" w:rsidP="007C0EA2">
      <w:pPr>
        <w:spacing w:after="0" w:line="0" w:lineRule="atLeast"/>
        <w:ind w:left="2160"/>
        <w:jc w:val="center"/>
        <w:rPr>
          <w:rFonts w:ascii="Times New Roman" w:hAnsi="Times New Roman" w:cs="Times New Roman"/>
          <w:b/>
          <w:bCs/>
          <w:sz w:val="20"/>
          <w:szCs w:val="20"/>
          <w:u w:val="single"/>
        </w:rPr>
      </w:pPr>
    </w:p>
    <w:p w14:paraId="4ACF6927" w14:textId="77777777" w:rsidR="0004462C" w:rsidRDefault="0004462C" w:rsidP="007C0EA2">
      <w:pPr>
        <w:spacing w:after="0" w:line="0" w:lineRule="atLeast"/>
        <w:ind w:left="2160"/>
        <w:jc w:val="center"/>
        <w:rPr>
          <w:rFonts w:ascii="Times New Roman" w:hAnsi="Times New Roman" w:cs="Times New Roman"/>
          <w:b/>
          <w:bCs/>
          <w:sz w:val="20"/>
          <w:szCs w:val="20"/>
          <w:u w:val="single"/>
        </w:rPr>
      </w:pPr>
    </w:p>
    <w:p w14:paraId="2F4464FC" w14:textId="77777777" w:rsidR="00ED609B" w:rsidRDefault="00ED609B" w:rsidP="00ED609B">
      <w:pPr>
        <w:spacing w:after="0" w:line="0" w:lineRule="atLeast"/>
        <w:jc w:val="both"/>
        <w:rPr>
          <w:rFonts w:ascii="Times New Roman" w:hAnsi="Times New Roman" w:cs="Times New Roman"/>
          <w:b/>
          <w:bCs/>
          <w:sz w:val="20"/>
          <w:szCs w:val="20"/>
        </w:rPr>
        <w:sectPr w:rsidR="00ED609B" w:rsidSect="00ED609B">
          <w:type w:val="continuous"/>
          <w:pgSz w:w="11906" w:h="16838" w:code="9"/>
          <w:pgMar w:top="1440" w:right="1440" w:bottom="1440" w:left="1440" w:header="1138" w:footer="1138" w:gutter="0"/>
          <w:cols w:num="2" w:space="708"/>
          <w:docGrid w:linePitch="360"/>
        </w:sectPr>
      </w:pPr>
    </w:p>
    <w:p w14:paraId="1F7CB1C1" w14:textId="5D4F4E80" w:rsidR="00475630" w:rsidRPr="00ED609B" w:rsidRDefault="00475630" w:rsidP="00ED609B">
      <w:pPr>
        <w:autoSpaceDE w:val="0"/>
        <w:autoSpaceDN w:val="0"/>
        <w:adjustRightInd w:val="0"/>
        <w:spacing w:after="0" w:line="0" w:lineRule="atLeast"/>
        <w:jc w:val="both"/>
        <w:rPr>
          <w:rFonts w:ascii="Times New Roman" w:hAnsi="Times New Roman" w:cs="Times New Roman"/>
          <w:b/>
          <w:bCs/>
          <w:sz w:val="20"/>
          <w:szCs w:val="20"/>
        </w:rPr>
      </w:pPr>
    </w:p>
    <w:sectPr w:rsidR="00475630" w:rsidRPr="00ED609B" w:rsidSect="00ED609B">
      <w:type w:val="continuous"/>
      <w:pgSz w:w="11906" w:h="16838" w:code="9"/>
      <w:pgMar w:top="1440" w:right="1440" w:bottom="1440" w:left="1440" w:header="1138"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477B" w14:textId="77777777" w:rsidR="005D53F3" w:rsidRDefault="005D53F3" w:rsidP="00A94F45">
      <w:pPr>
        <w:spacing w:after="0" w:line="240" w:lineRule="auto"/>
      </w:pPr>
      <w:r>
        <w:separator/>
      </w:r>
    </w:p>
  </w:endnote>
  <w:endnote w:type="continuationSeparator" w:id="0">
    <w:p w14:paraId="377D7011" w14:textId="77777777" w:rsidR="005D53F3" w:rsidRDefault="005D53F3" w:rsidP="00A9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9B15" w14:textId="3B560D6D" w:rsidR="00A94F45" w:rsidRPr="00ED609B" w:rsidRDefault="00A94F45" w:rsidP="00ED609B">
    <w:pPr>
      <w:pStyle w:val="Footer"/>
      <w:pBdr>
        <w:top w:val="thinThickSmallGap" w:sz="24" w:space="0" w:color="622423"/>
      </w:pBdr>
      <w:shd w:val="clear" w:color="auto" w:fill="FFFFFF"/>
      <w:ind w:right="24"/>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F649" w14:textId="77777777" w:rsidR="005D53F3" w:rsidRDefault="005D53F3" w:rsidP="00A94F45">
      <w:pPr>
        <w:spacing w:after="0" w:line="240" w:lineRule="auto"/>
      </w:pPr>
      <w:r>
        <w:separator/>
      </w:r>
    </w:p>
  </w:footnote>
  <w:footnote w:type="continuationSeparator" w:id="0">
    <w:p w14:paraId="18252327" w14:textId="77777777" w:rsidR="005D53F3" w:rsidRDefault="005D53F3" w:rsidP="00A94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258"/>
    <w:multiLevelType w:val="hybridMultilevel"/>
    <w:tmpl w:val="D7AEC5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E572581"/>
    <w:multiLevelType w:val="hybridMultilevel"/>
    <w:tmpl w:val="42AA02E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1F85451"/>
    <w:multiLevelType w:val="hybridMultilevel"/>
    <w:tmpl w:val="F25ECB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8964A98"/>
    <w:multiLevelType w:val="hybridMultilevel"/>
    <w:tmpl w:val="01F092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00B5F80"/>
    <w:multiLevelType w:val="hybridMultilevel"/>
    <w:tmpl w:val="1630A9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4CF568E"/>
    <w:multiLevelType w:val="hybridMultilevel"/>
    <w:tmpl w:val="0144CEEA"/>
    <w:lvl w:ilvl="0" w:tplc="3A0A0194">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6" w15:restartNumberingAfterBreak="0">
    <w:nsid w:val="5C334911"/>
    <w:multiLevelType w:val="hybridMultilevel"/>
    <w:tmpl w:val="86BEB5F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9A94602"/>
    <w:multiLevelType w:val="hybridMultilevel"/>
    <w:tmpl w:val="DD025922"/>
    <w:lvl w:ilvl="0" w:tplc="87CAC5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A4B48"/>
    <w:multiLevelType w:val="hybridMultilevel"/>
    <w:tmpl w:val="A634936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700251FD"/>
    <w:multiLevelType w:val="hybridMultilevel"/>
    <w:tmpl w:val="E07A356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70792E3E"/>
    <w:multiLevelType w:val="hybridMultilevel"/>
    <w:tmpl w:val="8CE6F2A4"/>
    <w:lvl w:ilvl="0" w:tplc="4009000D">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1" w15:restartNumberingAfterBreak="0">
    <w:nsid w:val="71F16F26"/>
    <w:multiLevelType w:val="hybridMultilevel"/>
    <w:tmpl w:val="0C9AEA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6733086">
    <w:abstractNumId w:val="10"/>
  </w:num>
  <w:num w:numId="2" w16cid:durableId="1307511166">
    <w:abstractNumId w:val="6"/>
  </w:num>
  <w:num w:numId="3" w16cid:durableId="2072071306">
    <w:abstractNumId w:val="9"/>
  </w:num>
  <w:num w:numId="4" w16cid:durableId="1523863579">
    <w:abstractNumId w:val="5"/>
  </w:num>
  <w:num w:numId="5" w16cid:durableId="299111236">
    <w:abstractNumId w:val="7"/>
  </w:num>
  <w:num w:numId="6" w16cid:durableId="985932721">
    <w:abstractNumId w:val="8"/>
  </w:num>
  <w:num w:numId="7" w16cid:durableId="1586651406">
    <w:abstractNumId w:val="3"/>
  </w:num>
  <w:num w:numId="8" w16cid:durableId="1857113357">
    <w:abstractNumId w:val="1"/>
  </w:num>
  <w:num w:numId="9" w16cid:durableId="80611594">
    <w:abstractNumId w:val="0"/>
  </w:num>
  <w:num w:numId="10" w16cid:durableId="347101369">
    <w:abstractNumId w:val="11"/>
  </w:num>
  <w:num w:numId="11" w16cid:durableId="368722538">
    <w:abstractNumId w:val="4"/>
  </w:num>
  <w:num w:numId="12" w16cid:durableId="1856578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4878"/>
    <w:rsid w:val="0004462C"/>
    <w:rsid w:val="0005316C"/>
    <w:rsid w:val="0018646E"/>
    <w:rsid w:val="001A5016"/>
    <w:rsid w:val="0035074F"/>
    <w:rsid w:val="0039544C"/>
    <w:rsid w:val="004416B9"/>
    <w:rsid w:val="00475630"/>
    <w:rsid w:val="004A453E"/>
    <w:rsid w:val="0051358F"/>
    <w:rsid w:val="005C2697"/>
    <w:rsid w:val="005D3798"/>
    <w:rsid w:val="005D53F3"/>
    <w:rsid w:val="005E6682"/>
    <w:rsid w:val="0061042E"/>
    <w:rsid w:val="00635560"/>
    <w:rsid w:val="00695B8A"/>
    <w:rsid w:val="006F70A1"/>
    <w:rsid w:val="00723A0C"/>
    <w:rsid w:val="00751517"/>
    <w:rsid w:val="007C0EA2"/>
    <w:rsid w:val="007D2927"/>
    <w:rsid w:val="007F5156"/>
    <w:rsid w:val="0081787B"/>
    <w:rsid w:val="00823ECB"/>
    <w:rsid w:val="008B0A7F"/>
    <w:rsid w:val="008F6477"/>
    <w:rsid w:val="008F6537"/>
    <w:rsid w:val="009C7F9A"/>
    <w:rsid w:val="00A318D6"/>
    <w:rsid w:val="00A94F45"/>
    <w:rsid w:val="00A9783C"/>
    <w:rsid w:val="00B158E5"/>
    <w:rsid w:val="00B2274B"/>
    <w:rsid w:val="00B41B9E"/>
    <w:rsid w:val="00B47045"/>
    <w:rsid w:val="00B84014"/>
    <w:rsid w:val="00BA6863"/>
    <w:rsid w:val="00C541DB"/>
    <w:rsid w:val="00C56CB5"/>
    <w:rsid w:val="00C95588"/>
    <w:rsid w:val="00CC4B75"/>
    <w:rsid w:val="00D80EDE"/>
    <w:rsid w:val="00DE4878"/>
    <w:rsid w:val="00E862C1"/>
    <w:rsid w:val="00ED609B"/>
    <w:rsid w:val="00EF3CF2"/>
    <w:rsid w:val="00F3080E"/>
    <w:rsid w:val="00F43791"/>
    <w:rsid w:val="00FD7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74D6"/>
  <w15:docId w15:val="{B4E5FD88-D02F-45D7-BFC2-7191B165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74F"/>
    <w:pPr>
      <w:spacing w:after="200" w:line="276" w:lineRule="auto"/>
      <w:ind w:left="720"/>
      <w:contextualSpacing/>
    </w:pPr>
    <w:rPr>
      <w:lang w:val="en-US"/>
    </w:rPr>
  </w:style>
  <w:style w:type="table" w:styleId="TableGrid">
    <w:name w:val="Table Grid"/>
    <w:basedOn w:val="TableNormal"/>
    <w:uiPriority w:val="39"/>
    <w:rsid w:val="0035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791"/>
    <w:rPr>
      <w:color w:val="0563C1" w:themeColor="hyperlink"/>
      <w:u w:val="single"/>
    </w:rPr>
  </w:style>
  <w:style w:type="character" w:customStyle="1" w:styleId="UnresolvedMention1">
    <w:name w:val="Unresolved Mention1"/>
    <w:basedOn w:val="DefaultParagraphFont"/>
    <w:uiPriority w:val="99"/>
    <w:semiHidden/>
    <w:unhideWhenUsed/>
    <w:rsid w:val="00F43791"/>
    <w:rPr>
      <w:color w:val="605E5C"/>
      <w:shd w:val="clear" w:color="auto" w:fill="E1DFDD"/>
    </w:rPr>
  </w:style>
  <w:style w:type="paragraph" w:styleId="Header">
    <w:name w:val="header"/>
    <w:aliases w:val="Header Char1 Char Char,Header Char1 Char,Header Char Char Char,Header1...,Header Char Char,Header1 Char,Header1,Header Char Char Char Char,Header Char1 Char Char Char,Header Char1 Char Char Char Char Char Char Char Char Char Char Char"/>
    <w:basedOn w:val="Normal"/>
    <w:link w:val="HeaderChar"/>
    <w:uiPriority w:val="99"/>
    <w:unhideWhenUsed/>
    <w:qFormat/>
    <w:rsid w:val="00A94F45"/>
    <w:pPr>
      <w:tabs>
        <w:tab w:val="center" w:pos="4513"/>
        <w:tab w:val="right" w:pos="9026"/>
      </w:tabs>
      <w:spacing w:after="0" w:line="240" w:lineRule="auto"/>
    </w:pPr>
  </w:style>
  <w:style w:type="character" w:customStyle="1" w:styleId="HeaderChar">
    <w:name w:val="Header Char"/>
    <w:aliases w:val="Header Char1 Char Char Char1,Header Char1 Char Char1,Header Char Char Char Char1,Header1... Char,Header Char Char Char1,Header1 Char Char,Header1 Char1,Header Char Char Char Char Char,Header Char1 Char Char Char Char"/>
    <w:basedOn w:val="DefaultParagraphFont"/>
    <w:link w:val="Header"/>
    <w:uiPriority w:val="99"/>
    <w:qFormat/>
    <w:rsid w:val="00A94F45"/>
  </w:style>
  <w:style w:type="paragraph" w:styleId="Footer">
    <w:name w:val="footer"/>
    <w:basedOn w:val="Normal"/>
    <w:link w:val="FooterChar"/>
    <w:uiPriority w:val="99"/>
    <w:unhideWhenUsed/>
    <w:qFormat/>
    <w:rsid w:val="00A9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F45"/>
  </w:style>
  <w:style w:type="paragraph" w:styleId="BalloonText">
    <w:name w:val="Balloon Text"/>
    <w:basedOn w:val="Normal"/>
    <w:link w:val="BalloonTextChar"/>
    <w:uiPriority w:val="99"/>
    <w:semiHidden/>
    <w:unhideWhenUsed/>
    <w:rsid w:val="00ED6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4019-3CC1-4EA8-8E9E-5C0495C0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gowtham kumar</cp:lastModifiedBy>
  <cp:revision>3</cp:revision>
  <cp:lastPrinted>2023-10-12T09:49:00Z</cp:lastPrinted>
  <dcterms:created xsi:type="dcterms:W3CDTF">2023-10-12T09:50:00Z</dcterms:created>
  <dcterms:modified xsi:type="dcterms:W3CDTF">2024-05-24T19:35:00Z</dcterms:modified>
</cp:coreProperties>
</file>